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AEA04" w14:textId="77777777" w:rsidR="00745BB0" w:rsidRDefault="00745BB0" w:rsidP="00C347B6">
      <w:pPr>
        <w:spacing w:line="360" w:lineRule="auto"/>
        <w:ind w:right="1559"/>
        <w:jc w:val="both"/>
        <w:rPr>
          <w:rFonts w:ascii="Arial" w:hAnsi="Arial" w:cs="Arial"/>
          <w:b/>
          <w:bCs/>
          <w:sz w:val="24"/>
          <w:szCs w:val="24"/>
          <w:lang w:eastAsia="zh-CN"/>
        </w:rPr>
      </w:pPr>
      <w:r w:rsidRPr="00745BB0">
        <w:rPr>
          <w:rFonts w:ascii="Arial" w:hAnsi="Arial" w:cs="Arial"/>
          <w:b/>
          <w:bCs/>
          <w:sz w:val="24"/>
          <w:szCs w:val="24"/>
          <w:lang w:eastAsia="zh-CN"/>
        </w:rPr>
        <w:t>KRAIBURG TPE’s Material Solutions Keep Water Safe at the Source</w:t>
      </w:r>
    </w:p>
    <w:p w14:paraId="2BCBEEBB" w14:textId="029A60A9" w:rsidR="00C347B6" w:rsidRPr="00D11081" w:rsidRDefault="00C347B6" w:rsidP="00C347B6">
      <w:pPr>
        <w:spacing w:line="360" w:lineRule="auto"/>
        <w:ind w:right="1559"/>
        <w:jc w:val="both"/>
        <w:rPr>
          <w:rFonts w:ascii="Arial" w:hAnsi="Arial" w:cs="Arial"/>
          <w:sz w:val="20"/>
          <w:szCs w:val="20"/>
          <w:lang w:val="en-PH" w:eastAsia="zh-CN"/>
        </w:rPr>
      </w:pPr>
      <w:r w:rsidRPr="00C347B6">
        <w:rPr>
          <w:rFonts w:ascii="Arial" w:hAnsi="Arial" w:cs="Arial"/>
          <w:sz w:val="20"/>
          <w:szCs w:val="20"/>
          <w:lang w:val="en-PH" w:eastAsia="zh-CN"/>
        </w:rPr>
        <w:t xml:space="preserve">Access to </w:t>
      </w:r>
      <w:r w:rsidRPr="00D11081">
        <w:rPr>
          <w:rFonts w:ascii="Arial" w:hAnsi="Arial" w:cs="Arial"/>
          <w:sz w:val="20"/>
          <w:szCs w:val="20"/>
          <w:lang w:val="en-PH" w:eastAsia="zh-CN"/>
        </w:rPr>
        <w:t>safe drinking water is a p</w:t>
      </w:r>
      <w:r w:rsidRPr="00C347B6">
        <w:rPr>
          <w:rFonts w:ascii="Arial" w:hAnsi="Arial" w:cs="Arial"/>
          <w:sz w:val="20"/>
          <w:szCs w:val="20"/>
          <w:lang w:val="en-PH" w:eastAsia="zh-CN"/>
        </w:rPr>
        <w:t xml:space="preserve">ublic health priority, especially as sanitation </w:t>
      </w:r>
      <w:r w:rsidRPr="00D11081">
        <w:rPr>
          <w:rFonts w:ascii="Arial" w:hAnsi="Arial" w:cs="Arial"/>
          <w:sz w:val="20"/>
          <w:szCs w:val="20"/>
          <w:lang w:val="en-PH" w:eastAsia="zh-CN"/>
        </w:rPr>
        <w:t xml:space="preserve">standards rise and systems grow more complex. </w:t>
      </w:r>
      <w:r w:rsidR="001344EA" w:rsidRPr="00D11081">
        <w:rPr>
          <w:rFonts w:ascii="Arial" w:hAnsi="Arial" w:cs="Arial"/>
          <w:sz w:val="20"/>
          <w:szCs w:val="20"/>
          <w:lang w:val="en-PH" w:eastAsia="zh-CN"/>
        </w:rPr>
        <w:t>For this reason, p</w:t>
      </w:r>
      <w:r w:rsidRPr="00D11081">
        <w:rPr>
          <w:rFonts w:ascii="Arial" w:hAnsi="Arial" w:cs="Arial"/>
          <w:sz w:val="20"/>
          <w:szCs w:val="20"/>
          <w:lang w:val="en-PH" w:eastAsia="zh-CN"/>
        </w:rPr>
        <w:t>urifiers and dispensers must keep water clean and potable not just at the source but throughout storage and delivery. Components in contact with water must resist chemical degradation, inhibit microbial growth, and avoid leaching substances that could affect safety or taste.</w:t>
      </w:r>
    </w:p>
    <w:p w14:paraId="49925985" w14:textId="14FE0C87" w:rsidR="00C347B6" w:rsidRPr="00D11081" w:rsidRDefault="00C347B6" w:rsidP="00C347B6">
      <w:pPr>
        <w:spacing w:line="360" w:lineRule="auto"/>
        <w:ind w:right="1559"/>
        <w:jc w:val="both"/>
        <w:rPr>
          <w:rFonts w:ascii="Arial" w:hAnsi="Arial" w:cs="Arial"/>
          <w:sz w:val="20"/>
          <w:szCs w:val="20"/>
          <w:lang w:val="en-PH" w:eastAsia="zh-CN"/>
        </w:rPr>
      </w:pPr>
      <w:r w:rsidRPr="00D11081">
        <w:rPr>
          <w:rFonts w:ascii="Arial" w:hAnsi="Arial" w:cs="Arial"/>
          <w:sz w:val="20"/>
          <w:szCs w:val="20"/>
          <w:lang w:val="en-PH" w:eastAsia="zh-CN"/>
        </w:rPr>
        <w:t>Thermoplastic elastomers (TPEs) hold up well as a preferred material, with chemical stability and a non-reactive nature that ensure long-term safety.</w:t>
      </w:r>
    </w:p>
    <w:p w14:paraId="2F14B434" w14:textId="6094C686" w:rsidR="00D03A04" w:rsidRDefault="00C347B6" w:rsidP="000848C5">
      <w:pPr>
        <w:spacing w:line="360" w:lineRule="auto"/>
        <w:ind w:right="1559"/>
        <w:jc w:val="both"/>
        <w:rPr>
          <w:rFonts w:ascii="Arial" w:hAnsi="Arial" w:cs="Arial"/>
          <w:sz w:val="20"/>
          <w:szCs w:val="20"/>
          <w:lang w:val="en-PH" w:eastAsia="zh-CN"/>
        </w:rPr>
      </w:pPr>
      <w:r w:rsidRPr="00D11081">
        <w:rPr>
          <w:rFonts w:ascii="Arial" w:hAnsi="Arial" w:cs="Arial"/>
          <w:sz w:val="20"/>
          <w:szCs w:val="20"/>
          <w:lang w:val="en-PH" w:eastAsia="zh-CN"/>
        </w:rPr>
        <w:t xml:space="preserve">KRAIBURG TPE, a global manufacturer of thermoplastic elastomer products and custom solutions for various industries, offers TF8ONG-NTRL, a high-performance </w:t>
      </w:r>
      <w:r w:rsidR="00FA2525" w:rsidRPr="00D11081">
        <w:rPr>
          <w:rFonts w:ascii="Arial" w:hAnsi="Arial" w:cs="Arial"/>
          <w:sz w:val="20"/>
          <w:szCs w:val="20"/>
          <w:lang w:val="en-PH" w:eastAsia="zh-CN"/>
        </w:rPr>
        <w:t>TPE for</w:t>
      </w:r>
      <w:r w:rsidR="00FA2525" w:rsidRPr="00D11081">
        <w:rPr>
          <w:rFonts w:ascii="Arial" w:hAnsi="Arial" w:cs="Arial"/>
          <w:sz w:val="20"/>
          <w:szCs w:val="20"/>
          <w:lang w:eastAsia="zh-CN"/>
        </w:rPr>
        <w:t xml:space="preserve"> drinking water safety</w:t>
      </w:r>
      <w:r w:rsidR="00D03A04" w:rsidRPr="00D11081">
        <w:rPr>
          <w:rFonts w:ascii="Arial" w:hAnsi="Arial" w:cs="Arial"/>
          <w:sz w:val="20"/>
          <w:szCs w:val="20"/>
          <w:lang w:eastAsia="zh-CN"/>
        </w:rPr>
        <w:t xml:space="preserve">. </w:t>
      </w:r>
      <w:r w:rsidR="00FB324E" w:rsidRPr="00D11081">
        <w:rPr>
          <w:rFonts w:ascii="Arial" w:hAnsi="Arial" w:cs="Arial"/>
          <w:sz w:val="20"/>
          <w:szCs w:val="20"/>
          <w:lang w:eastAsia="zh-CN"/>
        </w:rPr>
        <w:t xml:space="preserve">This TPE for faucet seals and gaskets is </w:t>
      </w:r>
      <w:r w:rsidR="00FB324E" w:rsidRPr="00D11081">
        <w:rPr>
          <w:rFonts w:ascii="Arial" w:hAnsi="Arial" w:cs="Arial"/>
          <w:sz w:val="20"/>
          <w:szCs w:val="20"/>
          <w:lang w:val="en-PH" w:eastAsia="zh-CN"/>
        </w:rPr>
        <w:t>engineered</w:t>
      </w:r>
      <w:r w:rsidR="00D03A04" w:rsidRPr="00D11081">
        <w:rPr>
          <w:rFonts w:ascii="Arial" w:hAnsi="Arial" w:cs="Arial"/>
          <w:sz w:val="20"/>
          <w:szCs w:val="20"/>
          <w:lang w:val="en-PH" w:eastAsia="zh-CN"/>
        </w:rPr>
        <w:t xml:space="preserve"> to meet the strict demands of components in contact </w:t>
      </w:r>
      <w:r w:rsidR="00D03A04" w:rsidRPr="00AD232F">
        <w:rPr>
          <w:rFonts w:ascii="Arial" w:hAnsi="Arial" w:cs="Arial"/>
          <w:sz w:val="20"/>
          <w:szCs w:val="20"/>
          <w:lang w:val="en-PH" w:eastAsia="zh-CN"/>
        </w:rPr>
        <w:t xml:space="preserve">with cold or warm water. Likewise, </w:t>
      </w:r>
      <w:hyperlink r:id="rId11" w:history="1">
        <w:r w:rsidR="00D03A04" w:rsidRPr="00AD232F">
          <w:rPr>
            <w:rStyle w:val="Hyperlink"/>
            <w:rFonts w:ascii="Arial" w:hAnsi="Arial" w:cs="Arial"/>
            <w:sz w:val="20"/>
            <w:szCs w:val="20"/>
            <w:lang w:val="en-PH" w:eastAsia="zh-CN"/>
          </w:rPr>
          <w:t>TPE for water</w:t>
        </w:r>
      </w:hyperlink>
      <w:r w:rsidR="00D03A04" w:rsidRPr="00AD232F">
        <w:rPr>
          <w:rFonts w:ascii="Arial" w:hAnsi="Arial" w:cs="Arial"/>
          <w:sz w:val="20"/>
          <w:szCs w:val="20"/>
          <w:lang w:val="en-PH" w:eastAsia="zh-CN"/>
        </w:rPr>
        <w:t xml:space="preserve"> filtration components is</w:t>
      </w:r>
      <w:r w:rsidR="00D03A04" w:rsidRPr="00D11081">
        <w:rPr>
          <w:rFonts w:ascii="Arial" w:hAnsi="Arial" w:cs="Arial"/>
          <w:sz w:val="20"/>
          <w:szCs w:val="20"/>
          <w:lang w:val="en-PH" w:eastAsia="zh-CN"/>
        </w:rPr>
        <w:t xml:space="preserve"> gaining traction.</w:t>
      </w:r>
    </w:p>
    <w:p w14:paraId="4114D221" w14:textId="77777777" w:rsidR="00D11081" w:rsidRPr="00D11081" w:rsidRDefault="00D11081" w:rsidP="000848C5">
      <w:pPr>
        <w:spacing w:line="360" w:lineRule="auto"/>
        <w:ind w:right="1559"/>
        <w:jc w:val="both"/>
        <w:rPr>
          <w:rFonts w:ascii="Arial" w:hAnsi="Arial" w:cs="Arial"/>
          <w:sz w:val="6"/>
          <w:szCs w:val="6"/>
          <w:lang w:val="en-PH" w:eastAsia="zh-CN"/>
        </w:rPr>
      </w:pPr>
    </w:p>
    <w:p w14:paraId="360B2A91" w14:textId="755E5E01" w:rsidR="000848C5" w:rsidRPr="00D11081" w:rsidRDefault="001344EA" w:rsidP="000848C5">
      <w:pPr>
        <w:spacing w:line="360" w:lineRule="auto"/>
        <w:ind w:right="1559"/>
        <w:jc w:val="both"/>
        <w:rPr>
          <w:rFonts w:ascii="Arial" w:hAnsi="Arial" w:cs="Arial"/>
          <w:b/>
          <w:bCs/>
          <w:sz w:val="20"/>
          <w:szCs w:val="20"/>
          <w:lang w:eastAsia="zh-CN"/>
        </w:rPr>
      </w:pPr>
      <w:r w:rsidRPr="00D11081">
        <w:rPr>
          <w:rFonts w:ascii="Arial" w:hAnsi="Arial" w:cs="Arial"/>
          <w:b/>
          <w:bCs/>
          <w:sz w:val="20"/>
          <w:szCs w:val="20"/>
        </w:rPr>
        <w:t>Maintains low odor</w:t>
      </w:r>
      <w:r w:rsidR="00C16253" w:rsidRPr="00D11081">
        <w:rPr>
          <w:rFonts w:ascii="Arial" w:hAnsi="Arial" w:cs="Arial"/>
          <w:b/>
          <w:bCs/>
          <w:sz w:val="20"/>
          <w:szCs w:val="20"/>
        </w:rPr>
        <w:t xml:space="preserve"> and flavor, hot or cold</w:t>
      </w:r>
    </w:p>
    <w:p w14:paraId="7A4E8C30" w14:textId="04F5928A" w:rsidR="00F65A27" w:rsidRDefault="00FB324E" w:rsidP="000848C5">
      <w:pPr>
        <w:spacing w:line="360" w:lineRule="auto"/>
        <w:ind w:right="1559"/>
        <w:jc w:val="both"/>
        <w:rPr>
          <w:rFonts w:ascii="Arial" w:hAnsi="Arial" w:cs="Arial"/>
          <w:sz w:val="20"/>
          <w:szCs w:val="20"/>
          <w:lang w:eastAsia="zh-CN"/>
        </w:rPr>
      </w:pPr>
      <w:r w:rsidRPr="00D11081">
        <w:rPr>
          <w:rFonts w:ascii="Arial" w:hAnsi="Arial" w:cs="Arial"/>
          <w:sz w:val="20"/>
          <w:szCs w:val="20"/>
          <w:lang w:eastAsia="zh-CN"/>
        </w:rPr>
        <w:t>KRAIBURG TPE’s TF8ONG-NTRL is a low-</w:t>
      </w:r>
      <w:proofErr w:type="gramStart"/>
      <w:r w:rsidRPr="00D11081">
        <w:rPr>
          <w:rFonts w:ascii="Arial" w:hAnsi="Arial" w:cs="Arial"/>
          <w:sz w:val="20"/>
          <w:szCs w:val="20"/>
          <w:lang w:eastAsia="zh-CN"/>
        </w:rPr>
        <w:t>odor</w:t>
      </w:r>
      <w:proofErr w:type="gramEnd"/>
      <w:r w:rsidRPr="00D11081">
        <w:rPr>
          <w:rFonts w:ascii="Arial" w:hAnsi="Arial" w:cs="Arial"/>
          <w:sz w:val="20"/>
          <w:szCs w:val="20"/>
          <w:lang w:eastAsia="zh-CN"/>
        </w:rPr>
        <w:t xml:space="preserve"> and </w:t>
      </w:r>
      <w:proofErr w:type="gramStart"/>
      <w:r w:rsidRPr="00D11081">
        <w:rPr>
          <w:rFonts w:ascii="Arial" w:hAnsi="Arial" w:cs="Arial"/>
          <w:sz w:val="20"/>
          <w:szCs w:val="20"/>
          <w:lang w:eastAsia="zh-CN"/>
        </w:rPr>
        <w:t>flavor</w:t>
      </w:r>
      <w:proofErr w:type="gramEnd"/>
      <w:r w:rsidRPr="00D11081">
        <w:rPr>
          <w:rFonts w:ascii="Arial" w:hAnsi="Arial" w:cs="Arial"/>
          <w:sz w:val="20"/>
          <w:szCs w:val="20"/>
          <w:lang w:eastAsia="zh-CN"/>
        </w:rPr>
        <w:t xml:space="preserve"> TPE, even under warm water exposure up to 60°C. </w:t>
      </w:r>
      <w:r w:rsidR="00FA2525" w:rsidRPr="00D11081">
        <w:rPr>
          <w:rFonts w:ascii="Arial" w:hAnsi="Arial" w:cs="Arial"/>
          <w:sz w:val="20"/>
          <w:szCs w:val="20"/>
          <w:lang w:eastAsia="zh-CN"/>
        </w:rPr>
        <w:t>The TPE for cold and warm water applications is fr</w:t>
      </w:r>
      <w:r w:rsidR="009C3952" w:rsidRPr="00D11081">
        <w:rPr>
          <w:rFonts w:ascii="Arial" w:hAnsi="Arial" w:cs="Arial"/>
          <w:sz w:val="20"/>
          <w:szCs w:val="20"/>
          <w:lang w:eastAsia="zh-CN"/>
        </w:rPr>
        <w:t xml:space="preserve">ee from plasticizers, phthalates, PVC, and heavy metals. </w:t>
      </w:r>
      <w:r w:rsidR="00F65A27" w:rsidRPr="00D11081">
        <w:rPr>
          <w:rFonts w:ascii="Arial" w:hAnsi="Arial" w:cs="Arial"/>
          <w:sz w:val="20"/>
          <w:szCs w:val="20"/>
          <w:lang w:eastAsia="zh-CN"/>
        </w:rPr>
        <w:t xml:space="preserve">The NSF/ANSI 61-compliant TPE meets Section 4 standards for drinking water </w:t>
      </w:r>
      <w:r w:rsidR="00F65A27" w:rsidRPr="00AD232F">
        <w:rPr>
          <w:rFonts w:ascii="Arial" w:hAnsi="Arial" w:cs="Arial"/>
          <w:sz w:val="20"/>
          <w:szCs w:val="20"/>
          <w:lang w:eastAsia="zh-CN"/>
        </w:rPr>
        <w:t xml:space="preserve">system components at both cold (23°C) and </w:t>
      </w:r>
      <w:hyperlink r:id="rId12" w:history="1">
        <w:r w:rsidR="00F65A27" w:rsidRPr="00AD232F">
          <w:rPr>
            <w:rStyle w:val="Hyperlink"/>
            <w:rFonts w:ascii="Arial" w:hAnsi="Arial" w:cs="Arial"/>
            <w:sz w:val="20"/>
            <w:szCs w:val="20"/>
            <w:lang w:eastAsia="zh-CN"/>
          </w:rPr>
          <w:t>domestic hot water (60°C) temperatures</w:t>
        </w:r>
      </w:hyperlink>
      <w:r w:rsidR="00F65A27" w:rsidRPr="00AD232F">
        <w:rPr>
          <w:rFonts w:ascii="Arial" w:hAnsi="Arial" w:cs="Arial"/>
          <w:sz w:val="20"/>
          <w:szCs w:val="20"/>
          <w:lang w:eastAsia="zh-CN"/>
        </w:rPr>
        <w:t>,</w:t>
      </w:r>
      <w:r w:rsidR="00D11081" w:rsidRPr="00AD232F">
        <w:rPr>
          <w:rFonts w:ascii="Arial" w:hAnsi="Arial" w:cs="Arial" w:hint="eastAsia"/>
          <w:sz w:val="20"/>
          <w:szCs w:val="20"/>
          <w:lang w:eastAsia="zh-CN"/>
        </w:rPr>
        <w:t xml:space="preserve"> </w:t>
      </w:r>
      <w:r w:rsidR="00F65A27" w:rsidRPr="00AD232F">
        <w:rPr>
          <w:rFonts w:ascii="Arial" w:hAnsi="Arial" w:cs="Arial"/>
          <w:sz w:val="20"/>
          <w:szCs w:val="20"/>
          <w:lang w:eastAsia="zh-CN"/>
        </w:rPr>
        <w:t>and complies with KTW requirements for low odor, flavor, and</w:t>
      </w:r>
      <w:r w:rsidR="00F65A27" w:rsidRPr="00D11081">
        <w:rPr>
          <w:rFonts w:ascii="Arial" w:hAnsi="Arial" w:cs="Arial"/>
          <w:sz w:val="20"/>
          <w:szCs w:val="20"/>
          <w:lang w:eastAsia="zh-CN"/>
        </w:rPr>
        <w:t xml:space="preserve"> total organic compounds (TOC) in hot water use.</w:t>
      </w:r>
    </w:p>
    <w:p w14:paraId="457ECE2A" w14:textId="77777777" w:rsidR="00D11081" w:rsidRPr="00D11081" w:rsidRDefault="00D11081" w:rsidP="000848C5">
      <w:pPr>
        <w:spacing w:line="360" w:lineRule="auto"/>
        <w:ind w:right="1559"/>
        <w:jc w:val="both"/>
        <w:rPr>
          <w:rFonts w:ascii="Arial" w:hAnsi="Arial" w:cs="Arial"/>
          <w:sz w:val="6"/>
          <w:szCs w:val="6"/>
          <w:lang w:eastAsia="zh-CN"/>
        </w:rPr>
      </w:pPr>
    </w:p>
    <w:p w14:paraId="2D80B4CA" w14:textId="0859DBB6" w:rsidR="000848C5" w:rsidRPr="00D11081" w:rsidRDefault="001344EA" w:rsidP="000848C5">
      <w:pPr>
        <w:spacing w:line="360" w:lineRule="auto"/>
        <w:ind w:right="1559"/>
        <w:jc w:val="both"/>
        <w:rPr>
          <w:rFonts w:ascii="Arial" w:hAnsi="Arial" w:cs="Arial"/>
          <w:b/>
          <w:bCs/>
          <w:sz w:val="20"/>
          <w:szCs w:val="20"/>
          <w:lang w:eastAsia="zh-CN"/>
        </w:rPr>
      </w:pPr>
      <w:r w:rsidRPr="00D11081">
        <w:rPr>
          <w:rFonts w:ascii="Arial" w:hAnsi="Arial" w:cs="Arial"/>
          <w:b/>
          <w:bCs/>
          <w:sz w:val="20"/>
          <w:szCs w:val="20"/>
          <w:lang w:eastAsia="zh-CN"/>
        </w:rPr>
        <w:t>Offers e</w:t>
      </w:r>
      <w:r w:rsidR="00D1242C" w:rsidRPr="00D11081">
        <w:rPr>
          <w:rFonts w:ascii="Arial" w:hAnsi="Arial" w:cs="Arial" w:hint="eastAsia"/>
          <w:b/>
          <w:bCs/>
          <w:sz w:val="20"/>
          <w:szCs w:val="20"/>
          <w:lang w:eastAsia="zh-CN"/>
        </w:rPr>
        <w:t xml:space="preserve">xcellent </w:t>
      </w:r>
      <w:r w:rsidRPr="00D11081">
        <w:rPr>
          <w:rFonts w:ascii="Arial" w:hAnsi="Arial" w:cs="Arial"/>
          <w:b/>
          <w:bCs/>
          <w:sz w:val="20"/>
          <w:szCs w:val="20"/>
          <w:lang w:eastAsia="zh-CN"/>
        </w:rPr>
        <w:t>p</w:t>
      </w:r>
      <w:r w:rsidR="00D1242C" w:rsidRPr="00D11081">
        <w:rPr>
          <w:rFonts w:ascii="Arial" w:hAnsi="Arial" w:cs="Arial" w:hint="eastAsia"/>
          <w:b/>
          <w:bCs/>
          <w:sz w:val="20"/>
          <w:szCs w:val="20"/>
          <w:lang w:eastAsia="zh-CN"/>
        </w:rPr>
        <w:t>rocess</w:t>
      </w:r>
      <w:r w:rsidRPr="00D11081">
        <w:rPr>
          <w:rFonts w:ascii="Arial" w:hAnsi="Arial" w:cs="Arial"/>
          <w:b/>
          <w:bCs/>
          <w:sz w:val="20"/>
          <w:szCs w:val="20"/>
          <w:lang w:eastAsia="zh-CN"/>
        </w:rPr>
        <w:t xml:space="preserve"> and design f</w:t>
      </w:r>
      <w:r w:rsidR="00D1242C" w:rsidRPr="00D11081">
        <w:rPr>
          <w:rFonts w:ascii="Arial" w:hAnsi="Arial" w:cs="Arial" w:hint="eastAsia"/>
          <w:b/>
          <w:bCs/>
          <w:sz w:val="20"/>
          <w:szCs w:val="20"/>
          <w:lang w:eastAsia="zh-CN"/>
        </w:rPr>
        <w:t>lexibility</w:t>
      </w:r>
    </w:p>
    <w:p w14:paraId="7AB851C6" w14:textId="5D57F507" w:rsidR="000848C5" w:rsidRDefault="00C347B6" w:rsidP="000848C5">
      <w:pPr>
        <w:spacing w:line="360" w:lineRule="auto"/>
        <w:ind w:right="1559"/>
        <w:jc w:val="both"/>
        <w:rPr>
          <w:rFonts w:ascii="Arial" w:hAnsi="Arial" w:cs="Arial"/>
          <w:sz w:val="20"/>
          <w:szCs w:val="20"/>
          <w:lang w:eastAsia="zh-CN"/>
        </w:rPr>
      </w:pPr>
      <w:r w:rsidRPr="00D11081">
        <w:rPr>
          <w:rFonts w:ascii="Arial" w:hAnsi="Arial" w:cs="Arial"/>
          <w:sz w:val="20"/>
          <w:szCs w:val="20"/>
          <w:lang w:eastAsia="zh-CN"/>
        </w:rPr>
        <w:lastRenderedPageBreak/>
        <w:t xml:space="preserve">KRAIBURG TPE’s </w:t>
      </w:r>
      <w:r w:rsidR="00035B79" w:rsidRPr="00D11081">
        <w:rPr>
          <w:rFonts w:ascii="Arial" w:hAnsi="Arial" w:cs="Arial"/>
          <w:sz w:val="20"/>
          <w:szCs w:val="20"/>
          <w:lang w:eastAsia="zh-CN"/>
        </w:rPr>
        <w:t xml:space="preserve">TF8ONG-NTRL has a hardness of 80 Shore A and a density of 0.95 g/cm³, offering a balance of flexibility and shape retention, which makes it suitable for hoses, dynamic seals, and fluid-transfer components. It features optimized flow properties, clean processing, and strong adhesion to polyolefins, particularly polypropylene (PP), </w:t>
      </w:r>
      <w:r w:rsidR="001344EA" w:rsidRPr="00D11081">
        <w:rPr>
          <w:rFonts w:ascii="Arial" w:hAnsi="Arial" w:cs="Arial"/>
          <w:sz w:val="20"/>
          <w:szCs w:val="20"/>
          <w:lang w:eastAsia="zh-CN"/>
        </w:rPr>
        <w:t xml:space="preserve">facilitating </w:t>
      </w:r>
      <w:r w:rsidR="00035B79" w:rsidRPr="00D11081">
        <w:rPr>
          <w:rFonts w:ascii="Arial" w:hAnsi="Arial" w:cs="Arial"/>
          <w:sz w:val="20"/>
          <w:szCs w:val="20"/>
          <w:lang w:eastAsia="zh-CN"/>
        </w:rPr>
        <w:t xml:space="preserve">cost-efficient 2K </w:t>
      </w:r>
      <w:proofErr w:type="spellStart"/>
      <w:r w:rsidR="00035B79" w:rsidRPr="00D11081">
        <w:rPr>
          <w:rFonts w:ascii="Arial" w:hAnsi="Arial" w:cs="Arial"/>
          <w:sz w:val="20"/>
          <w:szCs w:val="20"/>
          <w:lang w:eastAsia="zh-CN"/>
        </w:rPr>
        <w:t>overmolding</w:t>
      </w:r>
      <w:proofErr w:type="spellEnd"/>
      <w:r w:rsidR="00035B79" w:rsidRPr="00D11081">
        <w:rPr>
          <w:rFonts w:ascii="Arial" w:hAnsi="Arial" w:cs="Arial"/>
          <w:sz w:val="20"/>
          <w:szCs w:val="20"/>
          <w:lang w:eastAsia="zh-CN"/>
        </w:rPr>
        <w:t xml:space="preserve"> designs. The compound is available in natural color and can be processed through injection molding or extrusion.</w:t>
      </w:r>
    </w:p>
    <w:p w14:paraId="3C504A5E" w14:textId="77777777" w:rsidR="00D11081" w:rsidRPr="00D11081" w:rsidRDefault="00D11081" w:rsidP="000848C5">
      <w:pPr>
        <w:spacing w:line="360" w:lineRule="auto"/>
        <w:ind w:right="1559"/>
        <w:jc w:val="both"/>
        <w:rPr>
          <w:rFonts w:ascii="Arial" w:hAnsi="Arial" w:cs="Arial"/>
          <w:b/>
          <w:bCs/>
          <w:sz w:val="6"/>
          <w:szCs w:val="6"/>
          <w:lang w:eastAsia="zh-CN"/>
        </w:rPr>
      </w:pPr>
    </w:p>
    <w:p w14:paraId="47B68AA6" w14:textId="29735252" w:rsidR="000848C5" w:rsidRPr="00D11081" w:rsidRDefault="001344EA" w:rsidP="000848C5">
      <w:pPr>
        <w:spacing w:line="360" w:lineRule="auto"/>
        <w:ind w:right="1559"/>
        <w:jc w:val="both"/>
        <w:rPr>
          <w:rFonts w:ascii="Arial" w:hAnsi="Arial" w:cs="Arial"/>
          <w:b/>
          <w:bCs/>
          <w:sz w:val="20"/>
          <w:szCs w:val="20"/>
          <w:lang w:eastAsia="zh-CN"/>
        </w:rPr>
      </w:pPr>
      <w:r w:rsidRPr="00D11081">
        <w:rPr>
          <w:rFonts w:ascii="Arial" w:hAnsi="Arial" w:cs="Arial"/>
          <w:b/>
          <w:bCs/>
          <w:sz w:val="20"/>
          <w:szCs w:val="20"/>
          <w:lang w:eastAsia="zh-CN"/>
        </w:rPr>
        <w:t>On par with global standards</w:t>
      </w:r>
      <w:r w:rsidR="00611C46" w:rsidRPr="00D11081">
        <w:rPr>
          <w:rFonts w:ascii="Arial" w:hAnsi="Arial" w:cs="Arial"/>
          <w:b/>
          <w:bCs/>
          <w:sz w:val="20"/>
          <w:szCs w:val="20"/>
          <w:lang w:eastAsia="zh-CN"/>
        </w:rPr>
        <w:t xml:space="preserve"> for safety and hygiene</w:t>
      </w:r>
    </w:p>
    <w:p w14:paraId="26DA6210" w14:textId="3507CA7D" w:rsidR="00035B79" w:rsidRDefault="004A2929" w:rsidP="000848C5">
      <w:pPr>
        <w:spacing w:line="360" w:lineRule="auto"/>
        <w:ind w:right="1559"/>
        <w:jc w:val="both"/>
        <w:rPr>
          <w:rFonts w:ascii="Arial" w:hAnsi="Arial" w:cs="Arial"/>
          <w:sz w:val="20"/>
          <w:szCs w:val="20"/>
          <w:lang w:eastAsia="zh-CN"/>
        </w:rPr>
      </w:pPr>
      <w:r w:rsidRPr="00D11081">
        <w:rPr>
          <w:rFonts w:ascii="Arial" w:hAnsi="Arial" w:cs="Arial"/>
          <w:sz w:val="20"/>
          <w:szCs w:val="20"/>
          <w:lang w:eastAsia="zh-CN"/>
        </w:rPr>
        <w:t xml:space="preserve">KRAIBURG TPE’s TF8ONG-NTRL conforms to key international drinking water regulations, including EU Regulation 10/2011 and US FDA CFR 21, </w:t>
      </w:r>
      <w:r w:rsidRPr="00AD232F">
        <w:rPr>
          <w:rFonts w:ascii="Arial" w:hAnsi="Arial" w:cs="Arial"/>
          <w:sz w:val="20"/>
          <w:szCs w:val="20"/>
          <w:lang w:eastAsia="zh-CN"/>
        </w:rPr>
        <w:t xml:space="preserve">ensuring low migration and material safety for global </w:t>
      </w:r>
      <w:hyperlink r:id="rId13" w:history="1">
        <w:r w:rsidRPr="00AD232F">
          <w:rPr>
            <w:rStyle w:val="Hyperlink"/>
            <w:rFonts w:ascii="Arial" w:hAnsi="Arial" w:cs="Arial"/>
            <w:sz w:val="20"/>
            <w:szCs w:val="20"/>
            <w:lang w:eastAsia="zh-CN"/>
          </w:rPr>
          <w:t>food contact applications</w:t>
        </w:r>
      </w:hyperlink>
      <w:r w:rsidRPr="00AD232F">
        <w:rPr>
          <w:rFonts w:ascii="Arial" w:hAnsi="Arial" w:cs="Arial"/>
          <w:sz w:val="20"/>
          <w:szCs w:val="20"/>
          <w:lang w:eastAsia="zh-CN"/>
        </w:rPr>
        <w:t>.</w:t>
      </w:r>
      <w:r w:rsidR="00AD232F">
        <w:rPr>
          <w:rFonts w:ascii="Arial" w:hAnsi="Arial" w:cs="Arial" w:hint="eastAsia"/>
          <w:sz w:val="20"/>
          <w:szCs w:val="20"/>
          <w:lang w:eastAsia="zh-CN"/>
        </w:rPr>
        <w:t xml:space="preserve"> </w:t>
      </w:r>
      <w:r w:rsidR="00007F4F" w:rsidRPr="00D11081">
        <w:rPr>
          <w:rFonts w:ascii="Arial" w:hAnsi="Arial" w:cs="Arial"/>
          <w:sz w:val="20"/>
          <w:szCs w:val="20"/>
          <w:lang w:eastAsia="zh-CN"/>
        </w:rPr>
        <w:t>As a drinking water-compliant material, TF8ONG-NTRL has common applications including NSF/ANSI 61-certified parts for residential and commercial systems</w:t>
      </w:r>
      <w:r w:rsidR="00C05FB7" w:rsidRPr="00D11081">
        <w:rPr>
          <w:rFonts w:ascii="Arial" w:hAnsi="Arial" w:cs="Arial"/>
          <w:sz w:val="20"/>
          <w:szCs w:val="20"/>
          <w:lang w:eastAsia="zh-CN"/>
        </w:rPr>
        <w:t xml:space="preserve"> such as</w:t>
      </w:r>
      <w:r w:rsidR="00007F4F" w:rsidRPr="00D11081">
        <w:rPr>
          <w:rFonts w:ascii="Arial" w:hAnsi="Arial" w:cs="Arial"/>
          <w:sz w:val="20"/>
          <w:szCs w:val="20"/>
          <w:lang w:eastAsia="zh-CN"/>
        </w:rPr>
        <w:t xml:space="preserve"> flexible pipe fittings, water dispenser</w:t>
      </w:r>
      <w:r w:rsidR="00C05FB7" w:rsidRPr="00D11081">
        <w:rPr>
          <w:rFonts w:ascii="Arial" w:hAnsi="Arial" w:cs="Arial"/>
          <w:sz w:val="20"/>
          <w:szCs w:val="20"/>
          <w:lang w:eastAsia="zh-CN"/>
        </w:rPr>
        <w:t xml:space="preserve"> </w:t>
      </w:r>
      <w:r w:rsidR="00007F4F" w:rsidRPr="00D11081">
        <w:rPr>
          <w:rFonts w:ascii="Arial" w:hAnsi="Arial" w:cs="Arial"/>
          <w:sz w:val="20"/>
          <w:szCs w:val="20"/>
          <w:lang w:eastAsia="zh-CN"/>
        </w:rPr>
        <w:t xml:space="preserve">and filter housing </w:t>
      </w:r>
      <w:r w:rsidR="00C05FB7" w:rsidRPr="00D11081">
        <w:rPr>
          <w:rFonts w:ascii="Arial" w:hAnsi="Arial" w:cs="Arial"/>
          <w:sz w:val="20"/>
          <w:szCs w:val="20"/>
          <w:lang w:eastAsia="zh-CN"/>
        </w:rPr>
        <w:t>gaskets, and</w:t>
      </w:r>
      <w:r w:rsidR="00FB324E" w:rsidRPr="00D11081">
        <w:rPr>
          <w:rFonts w:ascii="Arial" w:hAnsi="Arial" w:cs="Arial"/>
          <w:sz w:val="20"/>
          <w:szCs w:val="20"/>
          <w:lang w:eastAsia="zh-CN"/>
        </w:rPr>
        <w:t xml:space="preserve"> </w:t>
      </w:r>
      <w:r w:rsidR="00007F4F" w:rsidRPr="00D11081">
        <w:rPr>
          <w:rFonts w:ascii="Arial" w:hAnsi="Arial" w:cs="Arial"/>
          <w:sz w:val="20"/>
          <w:szCs w:val="20"/>
          <w:lang w:eastAsia="zh-CN"/>
        </w:rPr>
        <w:t xml:space="preserve">O-rings for warm water use. </w:t>
      </w:r>
      <w:r w:rsidRPr="00D11081">
        <w:rPr>
          <w:rFonts w:ascii="Arial" w:hAnsi="Arial" w:cs="Arial"/>
          <w:sz w:val="20"/>
          <w:szCs w:val="20"/>
          <w:lang w:eastAsia="zh-CN"/>
        </w:rPr>
        <w:t xml:space="preserve">Moreover, the compound contains no curing or crosslinking agents and meets the requirements of EU </w:t>
      </w:r>
      <w:r w:rsidRPr="00AD232F">
        <w:rPr>
          <w:rFonts w:ascii="Arial" w:hAnsi="Arial" w:cs="Arial"/>
          <w:sz w:val="20"/>
          <w:szCs w:val="20"/>
          <w:lang w:eastAsia="zh-CN"/>
        </w:rPr>
        <w:t xml:space="preserve">Regulation No. 10/2011 for </w:t>
      </w:r>
      <w:hyperlink r:id="rId14" w:history="1">
        <w:r w:rsidRPr="00AD232F">
          <w:rPr>
            <w:rStyle w:val="Hyperlink"/>
            <w:rFonts w:ascii="Arial" w:hAnsi="Arial" w:cs="Arial"/>
            <w:sz w:val="20"/>
            <w:szCs w:val="20"/>
            <w:lang w:eastAsia="zh-CN"/>
          </w:rPr>
          <w:t>food contact plastics</w:t>
        </w:r>
      </w:hyperlink>
      <w:r w:rsidR="00D11081" w:rsidRPr="00AD232F">
        <w:rPr>
          <w:rFonts w:ascii="Arial" w:hAnsi="Arial" w:cs="Arial" w:hint="eastAsia"/>
          <w:sz w:val="20"/>
          <w:szCs w:val="20"/>
          <w:lang w:eastAsia="zh-CN"/>
        </w:rPr>
        <w:t xml:space="preserve"> </w:t>
      </w:r>
      <w:r w:rsidRPr="00AD232F">
        <w:rPr>
          <w:rFonts w:ascii="Arial" w:hAnsi="Arial" w:cs="Arial"/>
          <w:sz w:val="20"/>
          <w:szCs w:val="20"/>
          <w:lang w:eastAsia="zh-CN"/>
        </w:rPr>
        <w:t>and US FDA CFR 21 for raw</w:t>
      </w:r>
      <w:r w:rsidRPr="00D11081">
        <w:rPr>
          <w:rFonts w:ascii="Arial" w:hAnsi="Arial" w:cs="Arial"/>
          <w:sz w:val="20"/>
          <w:szCs w:val="20"/>
          <w:lang w:eastAsia="zh-CN"/>
        </w:rPr>
        <w:t xml:space="preserve"> material quality.</w:t>
      </w:r>
    </w:p>
    <w:p w14:paraId="4AB18DA0" w14:textId="77777777" w:rsidR="00D11081" w:rsidRPr="00D11081" w:rsidRDefault="00D11081" w:rsidP="000848C5">
      <w:pPr>
        <w:spacing w:line="360" w:lineRule="auto"/>
        <w:ind w:right="1559"/>
        <w:jc w:val="both"/>
        <w:rPr>
          <w:rFonts w:ascii="Arial" w:hAnsi="Arial" w:cs="Arial"/>
          <w:sz w:val="6"/>
          <w:szCs w:val="6"/>
          <w:lang w:eastAsia="zh-CN"/>
        </w:rPr>
      </w:pPr>
    </w:p>
    <w:p w14:paraId="02DC1E79" w14:textId="77777777" w:rsidR="000848C5" w:rsidRDefault="000848C5" w:rsidP="000848C5">
      <w:pPr>
        <w:spacing w:line="360" w:lineRule="auto"/>
        <w:ind w:right="1559"/>
        <w:jc w:val="both"/>
        <w:rPr>
          <w:rFonts w:ascii="Arial" w:hAnsi="Arial" w:cs="Arial"/>
          <w:b/>
          <w:bCs/>
          <w:sz w:val="24"/>
          <w:szCs w:val="24"/>
          <w:lang w:val="en-PH" w:eastAsia="zh-CN"/>
        </w:rPr>
      </w:pPr>
      <w:r w:rsidRPr="000848C5">
        <w:rPr>
          <w:rFonts w:ascii="Arial" w:hAnsi="Arial" w:cs="Arial"/>
          <w:b/>
          <w:bCs/>
          <w:sz w:val="20"/>
          <w:szCs w:val="20"/>
        </w:rPr>
        <w:t>Sustainability from the get-go</w:t>
      </w:r>
    </w:p>
    <w:p w14:paraId="26918C20" w14:textId="77777777" w:rsidR="000848C5" w:rsidRDefault="000848C5" w:rsidP="000848C5">
      <w:pPr>
        <w:spacing w:line="360" w:lineRule="auto"/>
        <w:ind w:right="1559"/>
        <w:jc w:val="both"/>
        <w:rPr>
          <w:rFonts w:ascii="Arial" w:hAnsi="Arial" w:cs="Arial"/>
          <w:sz w:val="20"/>
          <w:szCs w:val="20"/>
        </w:rPr>
      </w:pPr>
      <w:r w:rsidRPr="00225CE9">
        <w:rPr>
          <w:rFonts w:ascii="Arial" w:hAnsi="Arial" w:cs="Arial"/>
          <w:sz w:val="20"/>
          <w:szCs w:val="20"/>
        </w:rPr>
        <w:t xml:space="preserve">At KRAIBURG TPE, </w:t>
      </w:r>
      <w:hyperlink r:id="rId15" w:history="1">
        <w:r w:rsidRPr="00A116D2">
          <w:rPr>
            <w:rStyle w:val="Hyperlink"/>
            <w:rFonts w:ascii="Arial" w:hAnsi="Arial" w:cs="Arial"/>
            <w:sz w:val="20"/>
            <w:szCs w:val="20"/>
          </w:rPr>
          <w:t>sustainability</w:t>
        </w:r>
      </w:hyperlink>
      <w:r w:rsidRPr="00A116D2">
        <w:rPr>
          <w:rFonts w:ascii="Arial" w:hAnsi="Arial" w:cs="Arial"/>
          <w:sz w:val="20"/>
          <w:szCs w:val="20"/>
        </w:rPr>
        <w:t xml:space="preserve"> is at the heart of our innovation. Our portfolio features bio-based TPEs and compounds with post-consumer (PCR) and post-industrial (PIR) recycled content. Selected TPEs carry GRS and ISCC PLUS certifications. We also provide </w:t>
      </w:r>
      <w:hyperlink r:id="rId16" w:history="1">
        <w:r w:rsidRPr="00A116D2">
          <w:rPr>
            <w:rStyle w:val="Hyperlink"/>
            <w:rFonts w:ascii="Arial" w:hAnsi="Arial" w:cs="Arial"/>
            <w:sz w:val="20"/>
            <w:szCs w:val="20"/>
          </w:rPr>
          <w:t>Product Carbon Footprint (PCF)</w:t>
        </w:r>
      </w:hyperlink>
      <w:r w:rsidRPr="00A116D2">
        <w:rPr>
          <w:rFonts w:ascii="Arial" w:hAnsi="Arial" w:cs="Arial"/>
          <w:sz w:val="20"/>
          <w:szCs w:val="20"/>
        </w:rPr>
        <w:t xml:space="preserve"> data on request to support sustainability decisions.</w:t>
      </w:r>
    </w:p>
    <w:p w14:paraId="01452CB9" w14:textId="1155E07B" w:rsidR="000848C5" w:rsidRPr="000848C5" w:rsidRDefault="000848C5" w:rsidP="000848C5">
      <w:pPr>
        <w:spacing w:line="360" w:lineRule="auto"/>
        <w:ind w:right="1559"/>
        <w:jc w:val="both"/>
        <w:rPr>
          <w:rFonts w:ascii="Arial" w:hAnsi="Arial" w:cs="Arial"/>
          <w:b/>
          <w:bCs/>
          <w:sz w:val="24"/>
          <w:szCs w:val="24"/>
          <w:lang w:val="en-PH" w:eastAsia="zh-CN"/>
        </w:rPr>
      </w:pPr>
      <w:r w:rsidRPr="00225CE9">
        <w:rPr>
          <w:rFonts w:ascii="Arial" w:hAnsi="Arial" w:cs="Arial"/>
          <w:sz w:val="20"/>
          <w:szCs w:val="20"/>
        </w:rPr>
        <w:t xml:space="preserve">We </w:t>
      </w:r>
      <w:proofErr w:type="gramStart"/>
      <w:r w:rsidRPr="00225CE9">
        <w:rPr>
          <w:rFonts w:ascii="Arial" w:hAnsi="Arial" w:cs="Arial"/>
          <w:sz w:val="20"/>
          <w:szCs w:val="20"/>
        </w:rPr>
        <w:t>have proudly earned</w:t>
      </w:r>
      <w:proofErr w:type="gramEnd"/>
      <w:r w:rsidRPr="00225CE9">
        <w:rPr>
          <w:rFonts w:ascii="Arial" w:hAnsi="Arial" w:cs="Arial"/>
          <w:sz w:val="20"/>
          <w:szCs w:val="20"/>
        </w:rPr>
        <w:t xml:space="preserve"> the </w:t>
      </w:r>
      <w:proofErr w:type="spellStart"/>
      <w:r w:rsidRPr="00225CE9">
        <w:rPr>
          <w:rFonts w:ascii="Arial" w:hAnsi="Arial" w:cs="Arial"/>
          <w:sz w:val="20"/>
          <w:szCs w:val="20"/>
        </w:rPr>
        <w:t>EcoVadis</w:t>
      </w:r>
      <w:proofErr w:type="spellEnd"/>
      <w:r w:rsidRPr="00225CE9">
        <w:rPr>
          <w:rFonts w:ascii="Arial" w:hAnsi="Arial" w:cs="Arial"/>
          <w:sz w:val="20"/>
          <w:szCs w:val="20"/>
        </w:rPr>
        <w:t xml:space="preserve"> Gold Medal in 2025 and are committed to the Science Based Targets initiative (SBTi), aligning our goals with global climate action.</w:t>
      </w:r>
    </w:p>
    <w:p w14:paraId="55D16DC7" w14:textId="77777777" w:rsidR="000848C5" w:rsidRPr="00225CE9" w:rsidRDefault="000848C5" w:rsidP="000848C5">
      <w:pPr>
        <w:tabs>
          <w:tab w:val="left" w:pos="6804"/>
        </w:tabs>
        <w:spacing w:line="360" w:lineRule="auto"/>
        <w:ind w:right="1559"/>
        <w:jc w:val="both"/>
        <w:rPr>
          <w:rFonts w:ascii="Arial" w:hAnsi="Arial" w:cs="Arial"/>
          <w:sz w:val="20"/>
          <w:szCs w:val="20"/>
        </w:rPr>
      </w:pPr>
      <w:r w:rsidRPr="00225CE9">
        <w:rPr>
          <w:rFonts w:ascii="Arial" w:hAnsi="Arial" w:cs="Arial"/>
          <w:sz w:val="20"/>
          <w:szCs w:val="20"/>
        </w:rPr>
        <w:lastRenderedPageBreak/>
        <w:t>From reducing emissions to increasing circularity, our sustainable TPEs deliver dependable performance and are available worldwide to help meet your applications while advancing your sustainability goals.</w:t>
      </w:r>
    </w:p>
    <w:p w14:paraId="5E6D4A74" w14:textId="77777777" w:rsidR="000848C5" w:rsidRPr="00225CE9" w:rsidRDefault="000848C5" w:rsidP="000848C5">
      <w:pPr>
        <w:tabs>
          <w:tab w:val="left" w:pos="6804"/>
        </w:tabs>
        <w:spacing w:line="360" w:lineRule="auto"/>
        <w:ind w:right="1559"/>
        <w:jc w:val="both"/>
        <w:rPr>
          <w:rFonts w:ascii="Arial" w:hAnsi="Arial" w:cs="Arial"/>
          <w:sz w:val="20"/>
          <w:szCs w:val="20"/>
        </w:rPr>
      </w:pPr>
      <w:r w:rsidRPr="00225CE9">
        <w:rPr>
          <w:rFonts w:ascii="Arial" w:hAnsi="Arial" w:cs="Arial"/>
          <w:b/>
          <w:bCs/>
          <w:sz w:val="20"/>
          <w:szCs w:val="20"/>
        </w:rPr>
        <w:t>Get in touch today</w:t>
      </w:r>
      <w:r w:rsidRPr="00225CE9">
        <w:rPr>
          <w:rFonts w:ascii="Arial" w:hAnsi="Arial" w:cs="Arial"/>
          <w:sz w:val="20"/>
          <w:szCs w:val="20"/>
        </w:rPr>
        <w:t xml:space="preserve"> to explore how KRAIBURG TPE </w:t>
      </w:r>
      <w:proofErr w:type="gramStart"/>
      <w:r w:rsidRPr="00225CE9">
        <w:rPr>
          <w:rFonts w:ascii="Arial" w:hAnsi="Arial" w:cs="Arial"/>
          <w:sz w:val="20"/>
          <w:szCs w:val="20"/>
        </w:rPr>
        <w:t>is able to</w:t>
      </w:r>
      <w:proofErr w:type="gramEnd"/>
      <w:r w:rsidRPr="00225CE9">
        <w:rPr>
          <w:rFonts w:ascii="Arial" w:hAnsi="Arial" w:cs="Arial"/>
          <w:sz w:val="20"/>
          <w:szCs w:val="20"/>
        </w:rPr>
        <w:t xml:space="preserve"> support you on your sustainability and product development journey.</w:t>
      </w:r>
    </w:p>
    <w:p w14:paraId="21CE1D4F" w14:textId="4BADF53F" w:rsidR="000848C5" w:rsidRDefault="000848C5" w:rsidP="000848C5">
      <w:pPr>
        <w:tabs>
          <w:tab w:val="left" w:pos="6804"/>
        </w:tabs>
        <w:spacing w:line="360" w:lineRule="auto"/>
        <w:ind w:right="1559"/>
        <w:jc w:val="both"/>
        <w:rPr>
          <w:rFonts w:ascii="Arial" w:hAnsi="Arial" w:cs="Arial"/>
          <w:b/>
          <w:bCs/>
          <w:color w:val="FF0000"/>
          <w:sz w:val="20"/>
          <w:szCs w:val="20"/>
        </w:rPr>
      </w:pPr>
      <w:r w:rsidRPr="007D29A7">
        <w:rPr>
          <w:rFonts w:ascii="Arial" w:hAnsi="Arial" w:cs="Arial"/>
          <w:i/>
          <w:iCs/>
          <w:sz w:val="16"/>
          <w:szCs w:val="16"/>
        </w:rPr>
        <w:t>Disclaimer: The applications mentioned are illustrative of material capabilities only. Fin</w:t>
      </w:r>
      <w:r>
        <w:rPr>
          <w:rFonts w:ascii="Arial" w:hAnsi="Arial" w:cs="Arial" w:hint="eastAsia"/>
          <w:i/>
          <w:iCs/>
          <w:sz w:val="16"/>
          <w:szCs w:val="16"/>
          <w:lang w:eastAsia="zh-CN"/>
        </w:rPr>
        <w:t>al</w:t>
      </w:r>
      <w:r w:rsidRPr="007D29A7">
        <w:rPr>
          <w:rFonts w:ascii="Arial" w:hAnsi="Arial" w:cs="Arial"/>
          <w:i/>
          <w:iCs/>
          <w:sz w:val="16"/>
          <w:szCs w:val="16"/>
        </w:rPr>
        <w:t xml:space="preserve"> product suitability and regulatory compliance must be assessed and validated by the customer.</w:t>
      </w:r>
      <w:r>
        <w:rPr>
          <w:rFonts w:ascii="Arial" w:hAnsi="Arial" w:cs="Arial"/>
          <w:b/>
          <w:bCs/>
          <w:color w:val="FF0000"/>
          <w:sz w:val="20"/>
          <w:szCs w:val="20"/>
        </w:rPr>
        <w:t xml:space="preserve"> </w:t>
      </w:r>
    </w:p>
    <w:p w14:paraId="62F08EF9" w14:textId="73A5BE4C" w:rsidR="005320D5" w:rsidRPr="0078621E" w:rsidRDefault="00D11081" w:rsidP="000848C5">
      <w:pPr>
        <w:spacing w:line="360" w:lineRule="auto"/>
        <w:ind w:right="1555"/>
        <w:jc w:val="both"/>
        <w:rPr>
          <w:rFonts w:ascii="Arial" w:hAnsi="Arial" w:cs="Arial"/>
          <w:i/>
          <w:iCs/>
          <w:sz w:val="16"/>
          <w:szCs w:val="16"/>
          <w:lang w:val="en-PH"/>
        </w:rPr>
      </w:pPr>
      <w:r>
        <w:rPr>
          <w:noProof/>
        </w:rPr>
        <w:drawing>
          <wp:inline distT="0" distB="0" distL="0" distR="0" wp14:anchorId="58800ABA" wp14:editId="2BD46418">
            <wp:extent cx="4279900" cy="2368965"/>
            <wp:effectExtent l="0" t="0" r="6350" b="0"/>
            <wp:docPr id="1419959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97211" cy="2378547"/>
                    </a:xfrm>
                    <a:prstGeom prst="rect">
                      <a:avLst/>
                    </a:prstGeom>
                    <a:noFill/>
                    <a:ln>
                      <a:noFill/>
                    </a:ln>
                  </pic:spPr>
                </pic:pic>
              </a:graphicData>
            </a:graphic>
          </wp:inline>
        </w:drawing>
      </w:r>
      <w:r w:rsidR="000D082F" w:rsidRPr="000D082F">
        <w:rPr>
          <w:rFonts w:ascii="Arial" w:hAnsi="Arial" w:cs="Arial"/>
          <w:b/>
          <w:bCs/>
          <w:sz w:val="20"/>
          <w:szCs w:val="20"/>
          <w:lang w:bidi="ar-SA"/>
        </w:rPr>
        <w:t xml:space="preserve"> </w:t>
      </w:r>
    </w:p>
    <w:p w14:paraId="58D703F1" w14:textId="22170B96" w:rsidR="00AD232F" w:rsidRPr="002A1918" w:rsidRDefault="00AD232F" w:rsidP="00AD232F">
      <w:pPr>
        <w:tabs>
          <w:tab w:val="left" w:pos="6804"/>
        </w:tabs>
        <w:spacing w:line="360" w:lineRule="auto"/>
        <w:ind w:right="1559"/>
        <w:jc w:val="both"/>
        <w:rPr>
          <w:noProof/>
        </w:rPr>
      </w:pPr>
      <w:r w:rsidRPr="003E4160">
        <w:rPr>
          <w:rFonts w:ascii="Arial" w:hAnsi="Arial" w:cs="Arial"/>
          <w:b/>
          <w:bCs/>
          <w:sz w:val="20"/>
          <w:szCs w:val="20"/>
          <w:lang w:bidi="ar-SA"/>
        </w:rPr>
        <w:t>(Photo: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4BBF1C07" w14:textId="77777777" w:rsidR="00AD232F" w:rsidRPr="003E4160" w:rsidRDefault="00AD232F" w:rsidP="00AD232F">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7DA30C76" w14:textId="77777777" w:rsidR="00AD232F" w:rsidRPr="003E4160" w:rsidRDefault="00AD232F" w:rsidP="00AD232F">
      <w:pPr>
        <w:spacing w:after="0" w:line="360" w:lineRule="auto"/>
        <w:ind w:right="1559"/>
        <w:rPr>
          <w:rFonts w:ascii="Arial" w:hAnsi="Arial" w:cs="Arial"/>
          <w:sz w:val="20"/>
          <w:szCs w:val="20"/>
        </w:rPr>
      </w:pPr>
    </w:p>
    <w:p w14:paraId="7321F57D" w14:textId="77777777" w:rsidR="00AD232F" w:rsidRPr="003E4160" w:rsidRDefault="00AD232F" w:rsidP="00AD232F">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4FECD74B" wp14:editId="4C0C37B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3A887" w14:textId="77777777" w:rsidR="00AD232F" w:rsidRDefault="00AD232F" w:rsidP="00AD232F">
      <w:pPr>
        <w:ind w:right="1559"/>
      </w:pPr>
      <w:hyperlink r:id="rId21" w:history="1">
        <w:r w:rsidRPr="003E4160">
          <w:rPr>
            <w:rStyle w:val="Hyperlink"/>
            <w:rFonts w:ascii="Arial" w:hAnsi="Arial" w:cs="Arial"/>
            <w:bCs/>
            <w:color w:val="auto"/>
            <w:sz w:val="20"/>
            <w:szCs w:val="20"/>
            <w:lang w:val="en-GB"/>
          </w:rPr>
          <w:t>download high-resolution images</w:t>
        </w:r>
      </w:hyperlink>
    </w:p>
    <w:p w14:paraId="6AF54770" w14:textId="77777777" w:rsidR="00AD232F" w:rsidRPr="003E4160" w:rsidRDefault="00AD232F" w:rsidP="00AD232F">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0BC1DDF8" wp14:editId="276D23F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EC29264" w14:textId="77777777" w:rsidR="00AD232F" w:rsidRPr="00A53340" w:rsidRDefault="00AD232F" w:rsidP="00AD232F">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6976E629" w14:textId="77777777" w:rsidR="00AD232F" w:rsidRPr="003E4160" w:rsidRDefault="00AD232F" w:rsidP="00AD232F">
      <w:pPr>
        <w:ind w:right="1559"/>
        <w:rPr>
          <w:rFonts w:ascii="Arial" w:hAnsi="Arial" w:cs="Arial"/>
          <w:b/>
          <w:sz w:val="20"/>
          <w:szCs w:val="20"/>
          <w:lang w:val="en-GB"/>
        </w:rPr>
      </w:pPr>
      <w:r>
        <w:rPr>
          <w:rFonts w:ascii="Arial" w:hAnsi="Arial" w:cs="Arial"/>
          <w:bCs/>
          <w:sz w:val="20"/>
          <w:szCs w:val="20"/>
          <w:lang w:val="en-GB"/>
        </w:rPr>
        <w:fldChar w:fldCharType="end"/>
      </w:r>
    </w:p>
    <w:p w14:paraId="116898F3" w14:textId="77777777" w:rsidR="00AD232F" w:rsidRPr="003E4160" w:rsidRDefault="00AD232F" w:rsidP="00AD232F">
      <w:pPr>
        <w:ind w:right="1559"/>
        <w:rPr>
          <w:rFonts w:ascii="Arial" w:hAnsi="Arial" w:cs="Arial"/>
          <w:b/>
          <w:sz w:val="20"/>
          <w:szCs w:val="20"/>
          <w:lang w:val="en-GB"/>
        </w:rPr>
      </w:pPr>
      <w:r w:rsidRPr="003E4160">
        <w:rPr>
          <w:rFonts w:ascii="Arial" w:hAnsi="Arial" w:cs="Arial"/>
          <w:b/>
          <w:sz w:val="20"/>
          <w:szCs w:val="20"/>
          <w:lang w:val="en-GB"/>
        </w:rPr>
        <w:lastRenderedPageBreak/>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74C064E3" w14:textId="77777777" w:rsidR="00AD232F" w:rsidRPr="003E4160" w:rsidRDefault="00AD232F" w:rsidP="00AD232F">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108E53D" wp14:editId="6D4F2555">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058155C" wp14:editId="1E38180E">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8FF9C50" wp14:editId="311C90FD">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FF31147" wp14:editId="1AEAA2B1">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670283C" wp14:editId="07C447AA">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3EB44AA" w14:textId="77777777" w:rsidR="00AD232F" w:rsidRPr="003E4160" w:rsidRDefault="00AD232F" w:rsidP="00AD232F">
      <w:pPr>
        <w:ind w:right="1559"/>
        <w:rPr>
          <w:rFonts w:ascii="Arial" w:hAnsi="Arial" w:cs="Arial"/>
          <w:b/>
          <w:sz w:val="20"/>
          <w:szCs w:val="20"/>
          <w:lang w:val="en-MY"/>
        </w:rPr>
      </w:pPr>
      <w:r w:rsidRPr="003E4160">
        <w:rPr>
          <w:rFonts w:ascii="Arial" w:hAnsi="Arial" w:cs="Arial"/>
          <w:b/>
          <w:sz w:val="20"/>
          <w:szCs w:val="20"/>
          <w:lang w:val="en-MY"/>
        </w:rPr>
        <w:t>Follow us on WeChat</w:t>
      </w:r>
    </w:p>
    <w:p w14:paraId="43B5EC53" w14:textId="77777777" w:rsidR="00AD232F" w:rsidRPr="003E4160" w:rsidRDefault="00AD232F" w:rsidP="00AD232F">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FFDEB46" wp14:editId="1B379DD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7E39D51" w:rsidR="001655F4" w:rsidRPr="007D2C88" w:rsidRDefault="00AD232F" w:rsidP="00AD232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3722" w14:textId="77777777" w:rsidR="007308A3" w:rsidRDefault="007308A3" w:rsidP="00784C57">
      <w:pPr>
        <w:spacing w:after="0" w:line="240" w:lineRule="auto"/>
      </w:pPr>
      <w:r>
        <w:separator/>
      </w:r>
    </w:p>
  </w:endnote>
  <w:endnote w:type="continuationSeparator" w:id="0">
    <w:p w14:paraId="503D4CB4" w14:textId="77777777" w:rsidR="007308A3" w:rsidRDefault="007308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3D7" w14:textId="77777777" w:rsidR="007308A3" w:rsidRDefault="007308A3" w:rsidP="00784C57">
      <w:pPr>
        <w:spacing w:after="0" w:line="240" w:lineRule="auto"/>
      </w:pPr>
      <w:r>
        <w:separator/>
      </w:r>
    </w:p>
  </w:footnote>
  <w:footnote w:type="continuationSeparator" w:id="0">
    <w:p w14:paraId="324E01F2" w14:textId="77777777" w:rsidR="007308A3" w:rsidRDefault="007308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D2ED98C" w14:textId="77777777" w:rsidR="00D11081" w:rsidRDefault="00D11081" w:rsidP="00D11081">
          <w:pPr>
            <w:spacing w:after="0" w:line="360" w:lineRule="auto"/>
            <w:ind w:left="-105"/>
            <w:jc w:val="both"/>
            <w:rPr>
              <w:rFonts w:ascii="Arial" w:hAnsi="Arial" w:cs="Arial"/>
              <w:b/>
              <w:bCs/>
              <w:sz w:val="16"/>
              <w:szCs w:val="16"/>
            </w:rPr>
          </w:pPr>
          <w:r w:rsidRPr="00D11081">
            <w:rPr>
              <w:rFonts w:ascii="Arial" w:hAnsi="Arial" w:cs="Arial"/>
              <w:b/>
              <w:bCs/>
              <w:sz w:val="16"/>
              <w:szCs w:val="16"/>
            </w:rPr>
            <w:t>KRAIBURG TPE’s Material Solutions Keep Water Safe at the Source</w:t>
          </w:r>
        </w:p>
        <w:p w14:paraId="395CB2D7" w14:textId="77777777" w:rsidR="00D11081" w:rsidRPr="002B7CE1" w:rsidRDefault="00D11081" w:rsidP="00D1108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December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Default="001A1A47" w:rsidP="00502615">
    <w:pPr>
      <w:pStyle w:val="Header"/>
      <w:tabs>
        <w:tab w:val="clear" w:pos="4703"/>
        <w:tab w:val="clear" w:pos="9406"/>
      </w:tabs>
      <w:rPr>
        <w:rFonts w:ascii="Arial" w:hAnsi="Arial" w:cs="Arial"/>
        <w:sz w:val="20"/>
        <w:szCs w:val="20"/>
      </w:rPr>
    </w:pPr>
  </w:p>
  <w:p w14:paraId="71FD47F2" w14:textId="77777777" w:rsidR="00D11081" w:rsidRPr="00073D11" w:rsidRDefault="00D11081"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3B2B313" w14:textId="77777777" w:rsidR="00D11081" w:rsidRDefault="00D11081" w:rsidP="008F55F4">
          <w:pPr>
            <w:spacing w:after="0" w:line="360" w:lineRule="auto"/>
            <w:ind w:left="-105"/>
            <w:jc w:val="both"/>
            <w:rPr>
              <w:rFonts w:ascii="Arial" w:hAnsi="Arial" w:cs="Arial"/>
              <w:b/>
              <w:bCs/>
              <w:sz w:val="16"/>
              <w:szCs w:val="16"/>
            </w:rPr>
          </w:pPr>
          <w:r w:rsidRPr="00D11081">
            <w:rPr>
              <w:rFonts w:ascii="Arial" w:hAnsi="Arial" w:cs="Arial"/>
              <w:b/>
              <w:bCs/>
              <w:sz w:val="16"/>
              <w:szCs w:val="16"/>
            </w:rPr>
            <w:t>KRAIBURG TPE’s Material Solutions Keep Water Safe at the Source</w:t>
          </w:r>
        </w:p>
        <w:p w14:paraId="765F9503" w14:textId="42A29EC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922D59">
            <w:rPr>
              <w:rFonts w:ascii="Arial" w:hAnsi="Arial" w:hint="eastAsia"/>
              <w:b/>
              <w:sz w:val="16"/>
              <w:szCs w:val="16"/>
              <w:lang w:eastAsia="zh-CN"/>
            </w:rPr>
            <w:t>Decem</w:t>
          </w:r>
          <w:r w:rsidR="00712305">
            <w:rPr>
              <w:rFonts w:ascii="Arial" w:hAnsi="Arial" w:hint="eastAsia"/>
              <w:b/>
              <w:sz w:val="16"/>
              <w:szCs w:val="16"/>
              <w:lang w:eastAsia="zh-CN"/>
            </w:rPr>
            <w:t>ber</w:t>
          </w:r>
          <w:r w:rsidR="00B534F4">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996442"/>
    <w:multiLevelType w:val="hybridMultilevel"/>
    <w:tmpl w:val="1794F11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09A3BD1"/>
    <w:multiLevelType w:val="hybridMultilevel"/>
    <w:tmpl w:val="ED10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33CE1AFE"/>
    <w:multiLevelType w:val="multilevel"/>
    <w:tmpl w:val="8FAC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A1623D5"/>
    <w:multiLevelType w:val="hybridMultilevel"/>
    <w:tmpl w:val="6BE8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5F229F4"/>
    <w:multiLevelType w:val="hybridMultilevel"/>
    <w:tmpl w:val="4F724F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69E651C"/>
    <w:multiLevelType w:val="multilevel"/>
    <w:tmpl w:val="4FE6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3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8"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5"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7"/>
  </w:num>
  <w:num w:numId="3" w16cid:durableId="1310595513">
    <w:abstractNumId w:val="4"/>
  </w:num>
  <w:num w:numId="4" w16cid:durableId="1971931237">
    <w:abstractNumId w:val="46"/>
  </w:num>
  <w:num w:numId="5" w16cid:durableId="415857497">
    <w:abstractNumId w:val="34"/>
  </w:num>
  <w:num w:numId="6" w16cid:durableId="82920010">
    <w:abstractNumId w:val="41"/>
  </w:num>
  <w:num w:numId="7" w16cid:durableId="1242177286">
    <w:abstractNumId w:val="15"/>
  </w:num>
  <w:num w:numId="8" w16cid:durableId="1514033401">
    <w:abstractNumId w:val="44"/>
  </w:num>
  <w:num w:numId="9" w16cid:durableId="728848021">
    <w:abstractNumId w:val="36"/>
  </w:num>
  <w:num w:numId="10" w16cid:durableId="422383770">
    <w:abstractNumId w:val="2"/>
  </w:num>
  <w:num w:numId="11" w16cid:durableId="79758896">
    <w:abstractNumId w:val="30"/>
  </w:num>
  <w:num w:numId="12" w16cid:durableId="17780586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40"/>
  </w:num>
  <w:num w:numId="15" w16cid:durableId="1394546307">
    <w:abstractNumId w:val="28"/>
  </w:num>
  <w:num w:numId="16" w16cid:durableId="1665859695">
    <w:abstractNumId w:val="32"/>
  </w:num>
  <w:num w:numId="17" w16cid:durableId="401222326">
    <w:abstractNumId w:val="22"/>
  </w:num>
  <w:num w:numId="18" w16cid:durableId="1462723125">
    <w:abstractNumId w:val="21"/>
  </w:num>
  <w:num w:numId="19" w16cid:durableId="1557424991">
    <w:abstractNumId w:val="37"/>
  </w:num>
  <w:num w:numId="20" w16cid:durableId="1989283328">
    <w:abstractNumId w:val="11"/>
  </w:num>
  <w:num w:numId="21" w16cid:durableId="1650137758">
    <w:abstractNumId w:val="8"/>
  </w:num>
  <w:num w:numId="22" w16cid:durableId="1831824544">
    <w:abstractNumId w:val="43"/>
  </w:num>
  <w:num w:numId="23" w16cid:durableId="1672902263">
    <w:abstractNumId w:val="42"/>
  </w:num>
  <w:num w:numId="24" w16cid:durableId="314920365">
    <w:abstractNumId w:val="5"/>
  </w:num>
  <w:num w:numId="25" w16cid:durableId="399982920">
    <w:abstractNumId w:val="0"/>
  </w:num>
  <w:num w:numId="26" w16cid:durableId="82921499">
    <w:abstractNumId w:val="17"/>
  </w:num>
  <w:num w:numId="27" w16cid:durableId="429741891">
    <w:abstractNumId w:val="20"/>
  </w:num>
  <w:num w:numId="28" w16cid:durableId="839125162">
    <w:abstractNumId w:val="26"/>
  </w:num>
  <w:num w:numId="29" w16cid:durableId="1860853203">
    <w:abstractNumId w:val="3"/>
  </w:num>
  <w:num w:numId="30" w16cid:durableId="357006350">
    <w:abstractNumId w:val="7"/>
  </w:num>
  <w:num w:numId="31" w16cid:durableId="1574582393">
    <w:abstractNumId w:val="29"/>
  </w:num>
  <w:num w:numId="32" w16cid:durableId="1570574589">
    <w:abstractNumId w:val="1"/>
  </w:num>
  <w:num w:numId="33" w16cid:durableId="501163758">
    <w:abstractNumId w:val="33"/>
  </w:num>
  <w:num w:numId="34" w16cid:durableId="2026664156">
    <w:abstractNumId w:val="12"/>
  </w:num>
  <w:num w:numId="35" w16cid:durableId="1740446188">
    <w:abstractNumId w:val="39"/>
  </w:num>
  <w:num w:numId="36" w16cid:durableId="425923719">
    <w:abstractNumId w:val="35"/>
  </w:num>
  <w:num w:numId="37" w16cid:durableId="950011211">
    <w:abstractNumId w:val="18"/>
  </w:num>
  <w:num w:numId="38" w16cid:durableId="627012714">
    <w:abstractNumId w:val="31"/>
  </w:num>
  <w:num w:numId="39" w16cid:durableId="2112703670">
    <w:abstractNumId w:val="10"/>
  </w:num>
  <w:num w:numId="40" w16cid:durableId="101800834">
    <w:abstractNumId w:val="23"/>
  </w:num>
  <w:num w:numId="41" w16cid:durableId="400753183">
    <w:abstractNumId w:val="38"/>
  </w:num>
  <w:num w:numId="42" w16cid:durableId="288099034">
    <w:abstractNumId w:val="45"/>
  </w:num>
  <w:num w:numId="43" w16cid:durableId="638219849">
    <w:abstractNumId w:val="14"/>
  </w:num>
  <w:num w:numId="44" w16cid:durableId="1228686862">
    <w:abstractNumId w:val="19"/>
  </w:num>
  <w:num w:numId="45" w16cid:durableId="680936527">
    <w:abstractNumId w:val="24"/>
  </w:num>
  <w:num w:numId="46" w16cid:durableId="1899828255">
    <w:abstractNumId w:val="13"/>
  </w:num>
  <w:num w:numId="47" w16cid:durableId="676690700">
    <w:abstractNumId w:val="25"/>
  </w:num>
  <w:num w:numId="48" w16cid:durableId="18320233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7F4F"/>
    <w:rsid w:val="000106B2"/>
    <w:rsid w:val="0001368C"/>
    <w:rsid w:val="00013EA3"/>
    <w:rsid w:val="00020304"/>
    <w:rsid w:val="00022CB1"/>
    <w:rsid w:val="00023A0F"/>
    <w:rsid w:val="000303B2"/>
    <w:rsid w:val="000316D8"/>
    <w:rsid w:val="00033FF5"/>
    <w:rsid w:val="00034E92"/>
    <w:rsid w:val="00035B79"/>
    <w:rsid w:val="00035D86"/>
    <w:rsid w:val="00040514"/>
    <w:rsid w:val="00041B77"/>
    <w:rsid w:val="00043F35"/>
    <w:rsid w:val="0004695A"/>
    <w:rsid w:val="00046A9F"/>
    <w:rsid w:val="00047CA0"/>
    <w:rsid w:val="000521D5"/>
    <w:rsid w:val="000534EA"/>
    <w:rsid w:val="00055A30"/>
    <w:rsid w:val="00057785"/>
    <w:rsid w:val="0006085F"/>
    <w:rsid w:val="00065A69"/>
    <w:rsid w:val="00066192"/>
    <w:rsid w:val="0006790D"/>
    <w:rsid w:val="00067AF3"/>
    <w:rsid w:val="00071236"/>
    <w:rsid w:val="00073D11"/>
    <w:rsid w:val="000759E8"/>
    <w:rsid w:val="00077E64"/>
    <w:rsid w:val="0008135D"/>
    <w:rsid w:val="000829C6"/>
    <w:rsid w:val="00083596"/>
    <w:rsid w:val="00083F5A"/>
    <w:rsid w:val="000842CA"/>
    <w:rsid w:val="000848C5"/>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1168"/>
    <w:rsid w:val="000E2AEC"/>
    <w:rsid w:val="000E3043"/>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44EA"/>
    <w:rsid w:val="001367CF"/>
    <w:rsid w:val="00136F18"/>
    <w:rsid w:val="00137C57"/>
    <w:rsid w:val="00140711"/>
    <w:rsid w:val="00141D34"/>
    <w:rsid w:val="00144072"/>
    <w:rsid w:val="00146E7E"/>
    <w:rsid w:val="001507B4"/>
    <w:rsid w:val="00150A0F"/>
    <w:rsid w:val="00156BDE"/>
    <w:rsid w:val="0016124B"/>
    <w:rsid w:val="00161E99"/>
    <w:rsid w:val="001632BD"/>
    <w:rsid w:val="001632F5"/>
    <w:rsid w:val="00163E63"/>
    <w:rsid w:val="001655F4"/>
    <w:rsid w:val="00165956"/>
    <w:rsid w:val="00166EF2"/>
    <w:rsid w:val="0017332B"/>
    <w:rsid w:val="00173B45"/>
    <w:rsid w:val="0017431E"/>
    <w:rsid w:val="00176A36"/>
    <w:rsid w:val="00177340"/>
    <w:rsid w:val="00177563"/>
    <w:rsid w:val="00180F66"/>
    <w:rsid w:val="0018172A"/>
    <w:rsid w:val="00184BA6"/>
    <w:rsid w:val="0018691E"/>
    <w:rsid w:val="00186CE3"/>
    <w:rsid w:val="00190A79"/>
    <w:rsid w:val="001912E3"/>
    <w:rsid w:val="00191EF9"/>
    <w:rsid w:val="001937B4"/>
    <w:rsid w:val="00194D0A"/>
    <w:rsid w:val="00196354"/>
    <w:rsid w:val="001A0701"/>
    <w:rsid w:val="001A0CB5"/>
    <w:rsid w:val="001A1A47"/>
    <w:rsid w:val="001A362A"/>
    <w:rsid w:val="001A6108"/>
    <w:rsid w:val="001A6AE3"/>
    <w:rsid w:val="001A6E10"/>
    <w:rsid w:val="001B3200"/>
    <w:rsid w:val="001B3AED"/>
    <w:rsid w:val="001B400F"/>
    <w:rsid w:val="001B4EC9"/>
    <w:rsid w:val="001C2242"/>
    <w:rsid w:val="001C2355"/>
    <w:rsid w:val="001C311C"/>
    <w:rsid w:val="001C4EAE"/>
    <w:rsid w:val="001C5497"/>
    <w:rsid w:val="001C701E"/>
    <w:rsid w:val="001C7821"/>
    <w:rsid w:val="001C787B"/>
    <w:rsid w:val="001D003B"/>
    <w:rsid w:val="001D04BB"/>
    <w:rsid w:val="001D41F8"/>
    <w:rsid w:val="001D52BE"/>
    <w:rsid w:val="001E0750"/>
    <w:rsid w:val="001E1888"/>
    <w:rsid w:val="001E28DA"/>
    <w:rsid w:val="001E7E3B"/>
    <w:rsid w:val="001F37C4"/>
    <w:rsid w:val="001F4135"/>
    <w:rsid w:val="001F4509"/>
    <w:rsid w:val="001F4F5D"/>
    <w:rsid w:val="001F7F2C"/>
    <w:rsid w:val="0020085F"/>
    <w:rsid w:val="00200F8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34D9"/>
    <w:rsid w:val="002455DD"/>
    <w:rsid w:val="00245959"/>
    <w:rsid w:val="00250990"/>
    <w:rsid w:val="002509D9"/>
    <w:rsid w:val="002543C6"/>
    <w:rsid w:val="00255AA5"/>
    <w:rsid w:val="00256D34"/>
    <w:rsid w:val="00256E0E"/>
    <w:rsid w:val="002631F5"/>
    <w:rsid w:val="00267260"/>
    <w:rsid w:val="0027074C"/>
    <w:rsid w:val="00274F76"/>
    <w:rsid w:val="00276E76"/>
    <w:rsid w:val="002770D7"/>
    <w:rsid w:val="00277EE8"/>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2A6"/>
    <w:rsid w:val="002C7BE6"/>
    <w:rsid w:val="002D03CB"/>
    <w:rsid w:val="002D15FB"/>
    <w:rsid w:val="002D1BDB"/>
    <w:rsid w:val="002D2643"/>
    <w:rsid w:val="002D3BC0"/>
    <w:rsid w:val="002D455C"/>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1675F"/>
    <w:rsid w:val="0032287F"/>
    <w:rsid w:val="00324D73"/>
    <w:rsid w:val="00324DE0"/>
    <w:rsid w:val="00325394"/>
    <w:rsid w:val="00325EA7"/>
    <w:rsid w:val="00326FA2"/>
    <w:rsid w:val="0033017E"/>
    <w:rsid w:val="00340D67"/>
    <w:rsid w:val="0034521D"/>
    <w:rsid w:val="00346D45"/>
    <w:rsid w:val="00347067"/>
    <w:rsid w:val="00347775"/>
    <w:rsid w:val="00350725"/>
    <w:rsid w:val="003507D8"/>
    <w:rsid w:val="00350E59"/>
    <w:rsid w:val="0035152E"/>
    <w:rsid w:val="0035328E"/>
    <w:rsid w:val="00353F5B"/>
    <w:rsid w:val="00356006"/>
    <w:rsid w:val="003560D2"/>
    <w:rsid w:val="00361339"/>
    <w:rsid w:val="00362B13"/>
    <w:rsid w:val="00363039"/>
    <w:rsid w:val="00364268"/>
    <w:rsid w:val="0036557B"/>
    <w:rsid w:val="003661C4"/>
    <w:rsid w:val="00370D94"/>
    <w:rsid w:val="00374528"/>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6AA0"/>
    <w:rsid w:val="004213E1"/>
    <w:rsid w:val="00424A7D"/>
    <w:rsid w:val="00424AB6"/>
    <w:rsid w:val="00432906"/>
    <w:rsid w:val="00432CA6"/>
    <w:rsid w:val="00435158"/>
    <w:rsid w:val="00436125"/>
    <w:rsid w:val="00437CC0"/>
    <w:rsid w:val="00437E36"/>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C81"/>
    <w:rsid w:val="00473F42"/>
    <w:rsid w:val="0047409A"/>
    <w:rsid w:val="00481947"/>
    <w:rsid w:val="00482B9C"/>
    <w:rsid w:val="00483E1E"/>
    <w:rsid w:val="00484414"/>
    <w:rsid w:val="004856BE"/>
    <w:rsid w:val="004919AE"/>
    <w:rsid w:val="004922C0"/>
    <w:rsid w:val="00493BFC"/>
    <w:rsid w:val="00494EFE"/>
    <w:rsid w:val="00495720"/>
    <w:rsid w:val="00495A71"/>
    <w:rsid w:val="00495B25"/>
    <w:rsid w:val="00496AA7"/>
    <w:rsid w:val="004974C4"/>
    <w:rsid w:val="0049750B"/>
    <w:rsid w:val="004A06FC"/>
    <w:rsid w:val="004A2543"/>
    <w:rsid w:val="004A2929"/>
    <w:rsid w:val="004A3BE3"/>
    <w:rsid w:val="004A444D"/>
    <w:rsid w:val="004A474D"/>
    <w:rsid w:val="004A62E0"/>
    <w:rsid w:val="004A6454"/>
    <w:rsid w:val="004B0469"/>
    <w:rsid w:val="004B104C"/>
    <w:rsid w:val="004B3B14"/>
    <w:rsid w:val="004B75FE"/>
    <w:rsid w:val="004C0A8C"/>
    <w:rsid w:val="004C1164"/>
    <w:rsid w:val="004C3A08"/>
    <w:rsid w:val="004C3B90"/>
    <w:rsid w:val="004C3CCB"/>
    <w:rsid w:val="004C61F6"/>
    <w:rsid w:val="004C6BE6"/>
    <w:rsid w:val="004C6E24"/>
    <w:rsid w:val="004D2C5B"/>
    <w:rsid w:val="004D5639"/>
    <w:rsid w:val="004D5764"/>
    <w:rsid w:val="004D5BAF"/>
    <w:rsid w:val="004D5F25"/>
    <w:rsid w:val="004E0E45"/>
    <w:rsid w:val="004E0EEE"/>
    <w:rsid w:val="004E4FF9"/>
    <w:rsid w:val="004E6CD0"/>
    <w:rsid w:val="004F1017"/>
    <w:rsid w:val="004F180F"/>
    <w:rsid w:val="004F50BB"/>
    <w:rsid w:val="004F5268"/>
    <w:rsid w:val="004F6395"/>
    <w:rsid w:val="004F758B"/>
    <w:rsid w:val="0050056C"/>
    <w:rsid w:val="00502615"/>
    <w:rsid w:val="0050419E"/>
    <w:rsid w:val="00505735"/>
    <w:rsid w:val="00510318"/>
    <w:rsid w:val="0051079F"/>
    <w:rsid w:val="005146C9"/>
    <w:rsid w:val="00517446"/>
    <w:rsid w:val="00517F6B"/>
    <w:rsid w:val="0052050E"/>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058"/>
    <w:rsid w:val="00550355"/>
    <w:rsid w:val="005503F1"/>
    <w:rsid w:val="00550C61"/>
    <w:rsid w:val="005515D6"/>
    <w:rsid w:val="00552AA1"/>
    <w:rsid w:val="00552D21"/>
    <w:rsid w:val="0055447E"/>
    <w:rsid w:val="00555589"/>
    <w:rsid w:val="0055787D"/>
    <w:rsid w:val="00563000"/>
    <w:rsid w:val="00570576"/>
    <w:rsid w:val="0057225E"/>
    <w:rsid w:val="00573739"/>
    <w:rsid w:val="005772B9"/>
    <w:rsid w:val="00577BE3"/>
    <w:rsid w:val="00582259"/>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B7E"/>
    <w:rsid w:val="005B7923"/>
    <w:rsid w:val="005C0EB3"/>
    <w:rsid w:val="005C1CB1"/>
    <w:rsid w:val="005C2021"/>
    <w:rsid w:val="005C332A"/>
    <w:rsid w:val="005C4033"/>
    <w:rsid w:val="005C59F4"/>
    <w:rsid w:val="005C726B"/>
    <w:rsid w:val="005D3A1C"/>
    <w:rsid w:val="005D467D"/>
    <w:rsid w:val="005E1753"/>
    <w:rsid w:val="005E1C3F"/>
    <w:rsid w:val="005E38E4"/>
    <w:rsid w:val="005E3F1F"/>
    <w:rsid w:val="005E6A19"/>
    <w:rsid w:val="005E7441"/>
    <w:rsid w:val="005F0BAB"/>
    <w:rsid w:val="005F420A"/>
    <w:rsid w:val="005F59AF"/>
    <w:rsid w:val="005F6AB9"/>
    <w:rsid w:val="0060317A"/>
    <w:rsid w:val="006038AB"/>
    <w:rsid w:val="006052A4"/>
    <w:rsid w:val="00605ED9"/>
    <w:rsid w:val="00606916"/>
    <w:rsid w:val="00610497"/>
    <w:rsid w:val="00611C46"/>
    <w:rsid w:val="00614010"/>
    <w:rsid w:val="00614013"/>
    <w:rsid w:val="006154FB"/>
    <w:rsid w:val="00616A65"/>
    <w:rsid w:val="00620F45"/>
    <w:rsid w:val="00621FED"/>
    <w:rsid w:val="0062280D"/>
    <w:rsid w:val="006238F6"/>
    <w:rsid w:val="00624219"/>
    <w:rsid w:val="0062538F"/>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3D65"/>
    <w:rsid w:val="00684270"/>
    <w:rsid w:val="00690248"/>
    <w:rsid w:val="00690769"/>
    <w:rsid w:val="006919F2"/>
    <w:rsid w:val="00691DF1"/>
    <w:rsid w:val="00692233"/>
    <w:rsid w:val="00692A27"/>
    <w:rsid w:val="00693BAF"/>
    <w:rsid w:val="0069574B"/>
    <w:rsid w:val="00696D06"/>
    <w:rsid w:val="00697568"/>
    <w:rsid w:val="00697A88"/>
    <w:rsid w:val="006A03C5"/>
    <w:rsid w:val="006A14DE"/>
    <w:rsid w:val="006A6A86"/>
    <w:rsid w:val="006B0A0E"/>
    <w:rsid w:val="006B0D90"/>
    <w:rsid w:val="006B194E"/>
    <w:rsid w:val="006B1DAF"/>
    <w:rsid w:val="006B33D8"/>
    <w:rsid w:val="006B391A"/>
    <w:rsid w:val="006B668E"/>
    <w:rsid w:val="006B685C"/>
    <w:rsid w:val="006B7498"/>
    <w:rsid w:val="006C178C"/>
    <w:rsid w:val="006C285F"/>
    <w:rsid w:val="006C36A0"/>
    <w:rsid w:val="006C3919"/>
    <w:rsid w:val="006C4263"/>
    <w:rsid w:val="006C48AD"/>
    <w:rsid w:val="006C56CC"/>
    <w:rsid w:val="006C5794"/>
    <w:rsid w:val="006C690C"/>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2305"/>
    <w:rsid w:val="007144EB"/>
    <w:rsid w:val="0071575E"/>
    <w:rsid w:val="00720A77"/>
    <w:rsid w:val="00721D5E"/>
    <w:rsid w:val="007228C7"/>
    <w:rsid w:val="00722F2A"/>
    <w:rsid w:val="00723A37"/>
    <w:rsid w:val="00724D07"/>
    <w:rsid w:val="00726D03"/>
    <w:rsid w:val="0072737D"/>
    <w:rsid w:val="00730341"/>
    <w:rsid w:val="007308A3"/>
    <w:rsid w:val="00733170"/>
    <w:rsid w:val="00735977"/>
    <w:rsid w:val="00736B12"/>
    <w:rsid w:val="00740AAD"/>
    <w:rsid w:val="00744F3B"/>
    <w:rsid w:val="00745BB0"/>
    <w:rsid w:val="00746264"/>
    <w:rsid w:val="00750014"/>
    <w:rsid w:val="0076079D"/>
    <w:rsid w:val="00762555"/>
    <w:rsid w:val="0077610C"/>
    <w:rsid w:val="00776193"/>
    <w:rsid w:val="00781541"/>
    <w:rsid w:val="00781978"/>
    <w:rsid w:val="0078239C"/>
    <w:rsid w:val="007831E2"/>
    <w:rsid w:val="00783AFE"/>
    <w:rsid w:val="00784C57"/>
    <w:rsid w:val="00785AFB"/>
    <w:rsid w:val="00785F5E"/>
    <w:rsid w:val="0078621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30E"/>
    <w:rsid w:val="007B76E9"/>
    <w:rsid w:val="007B78C6"/>
    <w:rsid w:val="007C0453"/>
    <w:rsid w:val="007C0505"/>
    <w:rsid w:val="007C378A"/>
    <w:rsid w:val="007C4364"/>
    <w:rsid w:val="007C5889"/>
    <w:rsid w:val="007C5DF8"/>
    <w:rsid w:val="007C6693"/>
    <w:rsid w:val="007C680D"/>
    <w:rsid w:val="007D2C88"/>
    <w:rsid w:val="007D5A24"/>
    <w:rsid w:val="007D5A68"/>
    <w:rsid w:val="007D742A"/>
    <w:rsid w:val="007D7444"/>
    <w:rsid w:val="007E0FD9"/>
    <w:rsid w:val="007E1FC8"/>
    <w:rsid w:val="007E254D"/>
    <w:rsid w:val="007E283B"/>
    <w:rsid w:val="007E6409"/>
    <w:rsid w:val="007E7475"/>
    <w:rsid w:val="007F1877"/>
    <w:rsid w:val="007F2B29"/>
    <w:rsid w:val="007F3DBF"/>
    <w:rsid w:val="007F5D28"/>
    <w:rsid w:val="00800754"/>
    <w:rsid w:val="0080089F"/>
    <w:rsid w:val="008009BA"/>
    <w:rsid w:val="008010B0"/>
    <w:rsid w:val="0080194B"/>
    <w:rsid w:val="00801E68"/>
    <w:rsid w:val="00802713"/>
    <w:rsid w:val="008053E2"/>
    <w:rsid w:val="00811AEE"/>
    <w:rsid w:val="00812260"/>
    <w:rsid w:val="0081296C"/>
    <w:rsid w:val="00813063"/>
    <w:rsid w:val="00813242"/>
    <w:rsid w:val="0081509E"/>
    <w:rsid w:val="00820E70"/>
    <w:rsid w:val="00823B61"/>
    <w:rsid w:val="00824412"/>
    <w:rsid w:val="008249A9"/>
    <w:rsid w:val="00825475"/>
    <w:rsid w:val="0082753C"/>
    <w:rsid w:val="00827B2C"/>
    <w:rsid w:val="00835B9C"/>
    <w:rsid w:val="008439B1"/>
    <w:rsid w:val="00843F0D"/>
    <w:rsid w:val="008510AF"/>
    <w:rsid w:val="00853F7A"/>
    <w:rsid w:val="00855764"/>
    <w:rsid w:val="00856419"/>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4CB4"/>
    <w:rsid w:val="008B6AFF"/>
    <w:rsid w:val="008B7F86"/>
    <w:rsid w:val="008C2196"/>
    <w:rsid w:val="008C2BD3"/>
    <w:rsid w:val="008C2E33"/>
    <w:rsid w:val="008C43CA"/>
    <w:rsid w:val="008D0B44"/>
    <w:rsid w:val="008D4A54"/>
    <w:rsid w:val="008D6261"/>
    <w:rsid w:val="008D6339"/>
    <w:rsid w:val="008D6B76"/>
    <w:rsid w:val="008D7253"/>
    <w:rsid w:val="008E12A5"/>
    <w:rsid w:val="008E2519"/>
    <w:rsid w:val="008E57E1"/>
    <w:rsid w:val="008E5B5F"/>
    <w:rsid w:val="008E7663"/>
    <w:rsid w:val="008F1106"/>
    <w:rsid w:val="008F3C99"/>
    <w:rsid w:val="008F55F4"/>
    <w:rsid w:val="008F7818"/>
    <w:rsid w:val="00900127"/>
    <w:rsid w:val="00901B23"/>
    <w:rsid w:val="009049DF"/>
    <w:rsid w:val="00905FBF"/>
    <w:rsid w:val="009104D3"/>
    <w:rsid w:val="009146D6"/>
    <w:rsid w:val="00916320"/>
    <w:rsid w:val="00916950"/>
    <w:rsid w:val="00920790"/>
    <w:rsid w:val="00922D59"/>
    <w:rsid w:val="009230CD"/>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820"/>
    <w:rsid w:val="00941A17"/>
    <w:rsid w:val="00944509"/>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8002D"/>
    <w:rsid w:val="00980DBB"/>
    <w:rsid w:val="009847F7"/>
    <w:rsid w:val="00984A7C"/>
    <w:rsid w:val="00990531"/>
    <w:rsid w:val="00990AC7"/>
    <w:rsid w:val="009913DD"/>
    <w:rsid w:val="009927D5"/>
    <w:rsid w:val="00993730"/>
    <w:rsid w:val="00994167"/>
    <w:rsid w:val="00996EDB"/>
    <w:rsid w:val="009975F0"/>
    <w:rsid w:val="009A0E29"/>
    <w:rsid w:val="009A3D50"/>
    <w:rsid w:val="009A6C6C"/>
    <w:rsid w:val="009A7910"/>
    <w:rsid w:val="009B1C7C"/>
    <w:rsid w:val="009B32CA"/>
    <w:rsid w:val="009B3B1B"/>
    <w:rsid w:val="009B4EAD"/>
    <w:rsid w:val="009B5422"/>
    <w:rsid w:val="009C0FD6"/>
    <w:rsid w:val="009C3952"/>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5976"/>
    <w:rsid w:val="009E68DD"/>
    <w:rsid w:val="009E7080"/>
    <w:rsid w:val="009E74A0"/>
    <w:rsid w:val="009F07FA"/>
    <w:rsid w:val="009F499B"/>
    <w:rsid w:val="009F60B0"/>
    <w:rsid w:val="009F619F"/>
    <w:rsid w:val="009F61CE"/>
    <w:rsid w:val="00A034FB"/>
    <w:rsid w:val="00A04274"/>
    <w:rsid w:val="00A0563F"/>
    <w:rsid w:val="00A07C34"/>
    <w:rsid w:val="00A1106F"/>
    <w:rsid w:val="00A21968"/>
    <w:rsid w:val="00A22999"/>
    <w:rsid w:val="00A26505"/>
    <w:rsid w:val="00A27D3B"/>
    <w:rsid w:val="00A27E40"/>
    <w:rsid w:val="00A30CF5"/>
    <w:rsid w:val="00A331CB"/>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3297"/>
    <w:rsid w:val="00A745FD"/>
    <w:rsid w:val="00A757CE"/>
    <w:rsid w:val="00A75834"/>
    <w:rsid w:val="00A767E3"/>
    <w:rsid w:val="00A7751D"/>
    <w:rsid w:val="00A803FD"/>
    <w:rsid w:val="00A805C3"/>
    <w:rsid w:val="00A805F6"/>
    <w:rsid w:val="00A81CD7"/>
    <w:rsid w:val="00A8314D"/>
    <w:rsid w:val="00A832FB"/>
    <w:rsid w:val="00A91448"/>
    <w:rsid w:val="00A92C0E"/>
    <w:rsid w:val="00A93D7F"/>
    <w:rsid w:val="00AA433C"/>
    <w:rsid w:val="00AA66C4"/>
    <w:rsid w:val="00AA76EF"/>
    <w:rsid w:val="00AB042B"/>
    <w:rsid w:val="00AB097A"/>
    <w:rsid w:val="00AB314F"/>
    <w:rsid w:val="00AB3648"/>
    <w:rsid w:val="00AB4736"/>
    <w:rsid w:val="00AB48F2"/>
    <w:rsid w:val="00AB4AEA"/>
    <w:rsid w:val="00AB4BC4"/>
    <w:rsid w:val="00AB4DAD"/>
    <w:rsid w:val="00AB7C2B"/>
    <w:rsid w:val="00AC0426"/>
    <w:rsid w:val="00AC56C2"/>
    <w:rsid w:val="00AD13B3"/>
    <w:rsid w:val="00AD2227"/>
    <w:rsid w:val="00AD232F"/>
    <w:rsid w:val="00AD29B8"/>
    <w:rsid w:val="00AD46D1"/>
    <w:rsid w:val="00AD5919"/>
    <w:rsid w:val="00AD6D80"/>
    <w:rsid w:val="00AD7F3A"/>
    <w:rsid w:val="00AE1711"/>
    <w:rsid w:val="00AE239C"/>
    <w:rsid w:val="00AE2D28"/>
    <w:rsid w:val="00AE55DB"/>
    <w:rsid w:val="00AE7959"/>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2850"/>
    <w:rsid w:val="00B4306A"/>
    <w:rsid w:val="00B43FD8"/>
    <w:rsid w:val="00B45417"/>
    <w:rsid w:val="00B45C2A"/>
    <w:rsid w:val="00B46CCC"/>
    <w:rsid w:val="00B51833"/>
    <w:rsid w:val="00B534F4"/>
    <w:rsid w:val="00B53B25"/>
    <w:rsid w:val="00B57898"/>
    <w:rsid w:val="00B64A21"/>
    <w:rsid w:val="00B654E7"/>
    <w:rsid w:val="00B65EFA"/>
    <w:rsid w:val="00B71FAC"/>
    <w:rsid w:val="00B7304D"/>
    <w:rsid w:val="00B73EDB"/>
    <w:rsid w:val="00B777F2"/>
    <w:rsid w:val="00B77968"/>
    <w:rsid w:val="00B80B6F"/>
    <w:rsid w:val="00B81B58"/>
    <w:rsid w:val="00B834D1"/>
    <w:rsid w:val="00B85723"/>
    <w:rsid w:val="00B8608A"/>
    <w:rsid w:val="00B91068"/>
    <w:rsid w:val="00B91858"/>
    <w:rsid w:val="00B9507E"/>
    <w:rsid w:val="00B95A63"/>
    <w:rsid w:val="00B966F2"/>
    <w:rsid w:val="00B96DD5"/>
    <w:rsid w:val="00B9763F"/>
    <w:rsid w:val="00B97A41"/>
    <w:rsid w:val="00BA383C"/>
    <w:rsid w:val="00BA473D"/>
    <w:rsid w:val="00BA664D"/>
    <w:rsid w:val="00BB12FC"/>
    <w:rsid w:val="00BB2B8F"/>
    <w:rsid w:val="00BB2C48"/>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1F72"/>
    <w:rsid w:val="00C02217"/>
    <w:rsid w:val="00C05FB7"/>
    <w:rsid w:val="00C10035"/>
    <w:rsid w:val="00C153F5"/>
    <w:rsid w:val="00C15806"/>
    <w:rsid w:val="00C16253"/>
    <w:rsid w:val="00C163EB"/>
    <w:rsid w:val="00C16F9D"/>
    <w:rsid w:val="00C232C4"/>
    <w:rsid w:val="00C2445B"/>
    <w:rsid w:val="00C24DC3"/>
    <w:rsid w:val="00C2668C"/>
    <w:rsid w:val="00C279B9"/>
    <w:rsid w:val="00C30003"/>
    <w:rsid w:val="00C32DAC"/>
    <w:rsid w:val="00C33B05"/>
    <w:rsid w:val="00C33C80"/>
    <w:rsid w:val="00C33E4D"/>
    <w:rsid w:val="00C33EC1"/>
    <w:rsid w:val="00C347B6"/>
    <w:rsid w:val="00C37354"/>
    <w:rsid w:val="00C44B97"/>
    <w:rsid w:val="00C46197"/>
    <w:rsid w:val="00C55745"/>
    <w:rsid w:val="00C566EF"/>
    <w:rsid w:val="00C56946"/>
    <w:rsid w:val="00C60AB8"/>
    <w:rsid w:val="00C63A87"/>
    <w:rsid w:val="00C64358"/>
    <w:rsid w:val="00C650BE"/>
    <w:rsid w:val="00C6643A"/>
    <w:rsid w:val="00C66CD4"/>
    <w:rsid w:val="00C7001D"/>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5294"/>
    <w:rsid w:val="00C9677A"/>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109"/>
    <w:rsid w:val="00CD47FF"/>
    <w:rsid w:val="00CD66BE"/>
    <w:rsid w:val="00CD7C16"/>
    <w:rsid w:val="00CE29EA"/>
    <w:rsid w:val="00CE3169"/>
    <w:rsid w:val="00CE6C93"/>
    <w:rsid w:val="00CF1F82"/>
    <w:rsid w:val="00CF3254"/>
    <w:rsid w:val="00D01D87"/>
    <w:rsid w:val="00D03A04"/>
    <w:rsid w:val="00D05F3B"/>
    <w:rsid w:val="00D11081"/>
    <w:rsid w:val="00D1242C"/>
    <w:rsid w:val="00D12DEB"/>
    <w:rsid w:val="00D13AE1"/>
    <w:rsid w:val="00D14EDD"/>
    <w:rsid w:val="00D14F71"/>
    <w:rsid w:val="00D200F6"/>
    <w:rsid w:val="00D2192F"/>
    <w:rsid w:val="00D22745"/>
    <w:rsid w:val="00D2377C"/>
    <w:rsid w:val="00D238FD"/>
    <w:rsid w:val="00D24045"/>
    <w:rsid w:val="00D253ED"/>
    <w:rsid w:val="00D3074B"/>
    <w:rsid w:val="00D33291"/>
    <w:rsid w:val="00D3483B"/>
    <w:rsid w:val="00D34D49"/>
    <w:rsid w:val="00D35D04"/>
    <w:rsid w:val="00D35E73"/>
    <w:rsid w:val="00D37492"/>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09A9"/>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6F6F"/>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5928"/>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35B87"/>
    <w:rsid w:val="00E44112"/>
    <w:rsid w:val="00E45895"/>
    <w:rsid w:val="00E52729"/>
    <w:rsid w:val="00E533F6"/>
    <w:rsid w:val="00E550B0"/>
    <w:rsid w:val="00E57256"/>
    <w:rsid w:val="00E600E1"/>
    <w:rsid w:val="00E61AA8"/>
    <w:rsid w:val="00E628B9"/>
    <w:rsid w:val="00E63371"/>
    <w:rsid w:val="00E63E21"/>
    <w:rsid w:val="00E6598F"/>
    <w:rsid w:val="00E65DE1"/>
    <w:rsid w:val="00E666D3"/>
    <w:rsid w:val="00E67AF2"/>
    <w:rsid w:val="00E72840"/>
    <w:rsid w:val="00E736ED"/>
    <w:rsid w:val="00E75CF3"/>
    <w:rsid w:val="00E812C0"/>
    <w:rsid w:val="00E85ACE"/>
    <w:rsid w:val="00E872C3"/>
    <w:rsid w:val="00E9006B"/>
    <w:rsid w:val="00E902B3"/>
    <w:rsid w:val="00E908C9"/>
    <w:rsid w:val="00E90E3A"/>
    <w:rsid w:val="00E91051"/>
    <w:rsid w:val="00E92853"/>
    <w:rsid w:val="00E934EA"/>
    <w:rsid w:val="00E96037"/>
    <w:rsid w:val="00EA39C3"/>
    <w:rsid w:val="00EA3E43"/>
    <w:rsid w:val="00EA549A"/>
    <w:rsid w:val="00EB2B0B"/>
    <w:rsid w:val="00EB3F79"/>
    <w:rsid w:val="00EB447E"/>
    <w:rsid w:val="00EB4C25"/>
    <w:rsid w:val="00EB5B08"/>
    <w:rsid w:val="00EC0B9F"/>
    <w:rsid w:val="00EC16E9"/>
    <w:rsid w:val="00EC48F8"/>
    <w:rsid w:val="00EC492E"/>
    <w:rsid w:val="00EC5A4E"/>
    <w:rsid w:val="00EC6D87"/>
    <w:rsid w:val="00EC6FD2"/>
    <w:rsid w:val="00EC7126"/>
    <w:rsid w:val="00ED0289"/>
    <w:rsid w:val="00ED16E7"/>
    <w:rsid w:val="00ED19B4"/>
    <w:rsid w:val="00ED2259"/>
    <w:rsid w:val="00ED2E46"/>
    <w:rsid w:val="00ED308D"/>
    <w:rsid w:val="00ED70A2"/>
    <w:rsid w:val="00ED7A78"/>
    <w:rsid w:val="00EE0D1D"/>
    <w:rsid w:val="00EE4A53"/>
    <w:rsid w:val="00EE5010"/>
    <w:rsid w:val="00EF0498"/>
    <w:rsid w:val="00EF0C78"/>
    <w:rsid w:val="00EF20DA"/>
    <w:rsid w:val="00EF2232"/>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6344"/>
    <w:rsid w:val="00F57508"/>
    <w:rsid w:val="00F60F35"/>
    <w:rsid w:val="00F618CD"/>
    <w:rsid w:val="00F62036"/>
    <w:rsid w:val="00F65A27"/>
    <w:rsid w:val="00F662D0"/>
    <w:rsid w:val="00F675EA"/>
    <w:rsid w:val="00F70EF8"/>
    <w:rsid w:val="00F72F85"/>
    <w:rsid w:val="00F73FDB"/>
    <w:rsid w:val="00F757F5"/>
    <w:rsid w:val="00F76BA3"/>
    <w:rsid w:val="00F81054"/>
    <w:rsid w:val="00F82312"/>
    <w:rsid w:val="00F84438"/>
    <w:rsid w:val="00F848C3"/>
    <w:rsid w:val="00F858DF"/>
    <w:rsid w:val="00F874B6"/>
    <w:rsid w:val="00F92162"/>
    <w:rsid w:val="00F92495"/>
    <w:rsid w:val="00F92FD6"/>
    <w:rsid w:val="00F9399A"/>
    <w:rsid w:val="00F94C99"/>
    <w:rsid w:val="00F94CEA"/>
    <w:rsid w:val="00F9551A"/>
    <w:rsid w:val="00F96748"/>
    <w:rsid w:val="00F97DC4"/>
    <w:rsid w:val="00FA13B7"/>
    <w:rsid w:val="00FA1F87"/>
    <w:rsid w:val="00FA2525"/>
    <w:rsid w:val="00FA347F"/>
    <w:rsid w:val="00FA450B"/>
    <w:rsid w:val="00FA5DC4"/>
    <w:rsid w:val="00FA75B1"/>
    <w:rsid w:val="00FB0000"/>
    <w:rsid w:val="00FB04AE"/>
    <w:rsid w:val="00FB1C2A"/>
    <w:rsid w:val="00FB2D15"/>
    <w:rsid w:val="00FB324E"/>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E12D0"/>
    <w:rsid w:val="00FE170A"/>
    <w:rsid w:val="00FE1DBE"/>
    <w:rsid w:val="00FE31CD"/>
    <w:rsid w:val="00FE3E9E"/>
    <w:rsid w:val="00FE45F1"/>
    <w:rsid w:val="00FF192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67367676">
      <w:bodyDiv w:val="1"/>
      <w:marLeft w:val="0"/>
      <w:marRight w:val="0"/>
      <w:marTop w:val="0"/>
      <w:marBottom w:val="0"/>
      <w:divBdr>
        <w:top w:val="none" w:sz="0" w:space="0" w:color="auto"/>
        <w:left w:val="none" w:sz="0" w:space="0" w:color="auto"/>
        <w:bottom w:val="none" w:sz="0" w:space="0" w:color="auto"/>
        <w:right w:val="none" w:sz="0" w:space="0" w:color="auto"/>
      </w:divBdr>
      <w:divsChild>
        <w:div w:id="817575757">
          <w:marLeft w:val="0"/>
          <w:marRight w:val="0"/>
          <w:marTop w:val="0"/>
          <w:marBottom w:val="0"/>
          <w:divBdr>
            <w:top w:val="none" w:sz="0" w:space="0" w:color="auto"/>
            <w:left w:val="none" w:sz="0" w:space="0" w:color="auto"/>
            <w:bottom w:val="none" w:sz="0" w:space="0" w:color="auto"/>
            <w:right w:val="none" w:sz="0" w:space="0" w:color="auto"/>
          </w:divBdr>
          <w:divsChild>
            <w:div w:id="2369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573763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64369629">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23533570">
      <w:bodyDiv w:val="1"/>
      <w:marLeft w:val="0"/>
      <w:marRight w:val="0"/>
      <w:marTop w:val="0"/>
      <w:marBottom w:val="0"/>
      <w:divBdr>
        <w:top w:val="none" w:sz="0" w:space="0" w:color="auto"/>
        <w:left w:val="none" w:sz="0" w:space="0" w:color="auto"/>
        <w:bottom w:val="none" w:sz="0" w:space="0" w:color="auto"/>
        <w:right w:val="none" w:sz="0" w:space="0" w:color="auto"/>
      </w:divBdr>
    </w:div>
    <w:div w:id="923610989">
      <w:bodyDiv w:val="1"/>
      <w:marLeft w:val="0"/>
      <w:marRight w:val="0"/>
      <w:marTop w:val="0"/>
      <w:marBottom w:val="0"/>
      <w:divBdr>
        <w:top w:val="none" w:sz="0" w:space="0" w:color="auto"/>
        <w:left w:val="none" w:sz="0" w:space="0" w:color="auto"/>
        <w:bottom w:val="none" w:sz="0" w:space="0" w:color="auto"/>
        <w:right w:val="none" w:sz="0" w:space="0" w:color="auto"/>
      </w:divBdr>
    </w:div>
    <w:div w:id="1003360433">
      <w:bodyDiv w:val="1"/>
      <w:marLeft w:val="0"/>
      <w:marRight w:val="0"/>
      <w:marTop w:val="0"/>
      <w:marBottom w:val="0"/>
      <w:divBdr>
        <w:top w:val="none" w:sz="0" w:space="0" w:color="auto"/>
        <w:left w:val="none" w:sz="0" w:space="0" w:color="auto"/>
        <w:bottom w:val="none" w:sz="0" w:space="0" w:color="auto"/>
        <w:right w:val="none" w:sz="0" w:space="0" w:color="auto"/>
      </w:divBdr>
      <w:divsChild>
        <w:div w:id="1617760258">
          <w:marLeft w:val="0"/>
          <w:marRight w:val="0"/>
          <w:marTop w:val="0"/>
          <w:marBottom w:val="0"/>
          <w:divBdr>
            <w:top w:val="none" w:sz="0" w:space="0" w:color="auto"/>
            <w:left w:val="none" w:sz="0" w:space="0" w:color="auto"/>
            <w:bottom w:val="none" w:sz="0" w:space="0" w:color="auto"/>
            <w:right w:val="none" w:sz="0" w:space="0" w:color="auto"/>
          </w:divBdr>
          <w:divsChild>
            <w:div w:id="202384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980672">
      <w:bodyDiv w:val="1"/>
      <w:marLeft w:val="0"/>
      <w:marRight w:val="0"/>
      <w:marTop w:val="0"/>
      <w:marBottom w:val="0"/>
      <w:divBdr>
        <w:top w:val="none" w:sz="0" w:space="0" w:color="auto"/>
        <w:left w:val="none" w:sz="0" w:space="0" w:color="auto"/>
        <w:bottom w:val="none" w:sz="0" w:space="0" w:color="auto"/>
        <w:right w:val="none" w:sz="0" w:space="0" w:color="auto"/>
      </w:divBdr>
    </w:div>
    <w:div w:id="114740516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64219293">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962268">
      <w:bodyDiv w:val="1"/>
      <w:marLeft w:val="0"/>
      <w:marRight w:val="0"/>
      <w:marTop w:val="0"/>
      <w:marBottom w:val="0"/>
      <w:divBdr>
        <w:top w:val="none" w:sz="0" w:space="0" w:color="auto"/>
        <w:left w:val="none" w:sz="0" w:space="0" w:color="auto"/>
        <w:bottom w:val="none" w:sz="0" w:space="0" w:color="auto"/>
        <w:right w:val="none" w:sz="0" w:space="0" w:color="auto"/>
      </w:divBdr>
    </w:div>
    <w:div w:id="1381900008">
      <w:bodyDiv w:val="1"/>
      <w:marLeft w:val="0"/>
      <w:marRight w:val="0"/>
      <w:marTop w:val="0"/>
      <w:marBottom w:val="0"/>
      <w:divBdr>
        <w:top w:val="none" w:sz="0" w:space="0" w:color="auto"/>
        <w:left w:val="none" w:sz="0" w:space="0" w:color="auto"/>
        <w:bottom w:val="none" w:sz="0" w:space="0" w:color="auto"/>
        <w:right w:val="none" w:sz="0" w:space="0" w:color="auto"/>
      </w:divBdr>
    </w:div>
    <w:div w:id="140804221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5737198">
      <w:bodyDiv w:val="1"/>
      <w:marLeft w:val="0"/>
      <w:marRight w:val="0"/>
      <w:marTop w:val="0"/>
      <w:marBottom w:val="0"/>
      <w:divBdr>
        <w:top w:val="none" w:sz="0" w:space="0" w:color="auto"/>
        <w:left w:val="none" w:sz="0" w:space="0" w:color="auto"/>
        <w:bottom w:val="none" w:sz="0" w:space="0" w:color="auto"/>
        <w:right w:val="none" w:sz="0" w:space="0" w:color="auto"/>
      </w:divBdr>
    </w:div>
    <w:div w:id="1524637509">
      <w:bodyDiv w:val="1"/>
      <w:marLeft w:val="0"/>
      <w:marRight w:val="0"/>
      <w:marTop w:val="0"/>
      <w:marBottom w:val="0"/>
      <w:divBdr>
        <w:top w:val="none" w:sz="0" w:space="0" w:color="auto"/>
        <w:left w:val="none" w:sz="0" w:space="0" w:color="auto"/>
        <w:bottom w:val="none" w:sz="0" w:space="0" w:color="auto"/>
        <w:right w:val="none" w:sz="0" w:space="0" w:color="auto"/>
      </w:divBdr>
    </w:div>
    <w:div w:id="1578393970">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73858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7603408">
      <w:bodyDiv w:val="1"/>
      <w:marLeft w:val="0"/>
      <w:marRight w:val="0"/>
      <w:marTop w:val="0"/>
      <w:marBottom w:val="0"/>
      <w:divBdr>
        <w:top w:val="none" w:sz="0" w:space="0" w:color="auto"/>
        <w:left w:val="none" w:sz="0" w:space="0" w:color="auto"/>
        <w:bottom w:val="none" w:sz="0" w:space="0" w:color="auto"/>
        <w:right w:val="none" w:sz="0" w:space="0" w:color="auto"/>
      </w:divBdr>
    </w:div>
    <w:div w:id="173712717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786549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916339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08675807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90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aterials-enhance-usability-smart-water-dispensers" TargetMode="External"/><Relationship Id="rId18" Type="http://schemas.openxmlformats.org/officeDocument/2006/relationships/hyperlink" Target="mailto:bridget.ngang@kraiburg-tpe.com"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bit.ly/34qxBOV"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hot-water-tpe-2024"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en/product-carbon-footprint-calculator" TargetMode="External"/><Relationship Id="rId20" Type="http://schemas.openxmlformats.org/officeDocument/2006/relationships/image" Target="media/image2.pn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new-hoses-sanitary-and-drinking-water-sector"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image" Target="media/image3.png"/><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www.kraiburg-tpe.com/de/news" TargetMode="External"/><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B402462-F146-4FE6-A3FD-DD1945364E83}"/>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b0aac98f-77e3-488e-b1d0-e526279ba76f"/>
    <ds:schemaRef ds:uri="8d3818be-6f21-4c29-ab13-78e30dc982d3"/>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terms/"/>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236</TotalTime>
  <Pages>4</Pages>
  <Words>886</Words>
  <Characters>5052</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20</cp:revision>
  <cp:lastPrinted>2025-11-25T01:16:00Z</cp:lastPrinted>
  <dcterms:created xsi:type="dcterms:W3CDTF">2025-08-04T03:03:00Z</dcterms:created>
  <dcterms:modified xsi:type="dcterms:W3CDTF">2025-11-25T01:16:00Z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